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7E5" w:rsidRDefault="008E77E5">
      <w:pPr>
        <w:pStyle w:val="BodyText"/>
        <w:rPr>
          <w:b/>
          <w:sz w:val="20"/>
        </w:rPr>
      </w:pPr>
    </w:p>
    <w:p w:rsidR="008E77E5" w:rsidRDefault="00757DEC">
      <w:pPr>
        <w:pStyle w:val="BodyText"/>
        <w:rPr>
          <w:b/>
          <w:sz w:val="20"/>
        </w:rPr>
      </w:pPr>
      <w:r>
        <w:rPr>
          <w:b/>
          <w:noProof/>
          <w:sz w:val="20"/>
          <w:lang w:bidi="ar-SA"/>
        </w:rPr>
        <mc:AlternateContent>
          <mc:Choice Requires="wps">
            <w:drawing>
              <wp:anchor distT="0" distB="0" distL="114300" distR="114300" simplePos="0" relativeHeight="251660288" behindDoc="0" locked="0" layoutInCell="1" allowOverlap="1">
                <wp:simplePos x="0" y="0"/>
                <wp:positionH relativeFrom="column">
                  <wp:posOffset>1752600</wp:posOffset>
                </wp:positionH>
                <wp:positionV relativeFrom="paragraph">
                  <wp:posOffset>17144</wp:posOffset>
                </wp:positionV>
                <wp:extent cx="7102549" cy="619125"/>
                <wp:effectExtent l="0" t="0" r="22225" b="28575"/>
                <wp:wrapNone/>
                <wp:docPr id="2" name="Text Box 2"/>
                <wp:cNvGraphicFramePr/>
                <a:graphic xmlns:a="http://schemas.openxmlformats.org/drawingml/2006/main">
                  <a:graphicData uri="http://schemas.microsoft.com/office/word/2010/wordprocessingShape">
                    <wps:wsp>
                      <wps:cNvSpPr txBox="1"/>
                      <wps:spPr>
                        <a:xfrm>
                          <a:off x="0" y="0"/>
                          <a:ext cx="7102549" cy="6191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757DEC" w:rsidRPr="00757DEC" w:rsidRDefault="00757DEC">
                            <w:pPr>
                              <w:rPr>
                                <w:b/>
                                <w:sz w:val="32"/>
                                <w:szCs w:val="32"/>
                              </w:rPr>
                            </w:pPr>
                            <w:r w:rsidRPr="00757DEC">
                              <w:rPr>
                                <w:b/>
                                <w:sz w:val="32"/>
                                <w:szCs w:val="32"/>
                              </w:rPr>
                              <w:t>Sw</w:t>
                            </w:r>
                            <w:r w:rsidR="00271658">
                              <w:rPr>
                                <w:b/>
                                <w:sz w:val="32"/>
                                <w:szCs w:val="32"/>
                              </w:rPr>
                              <w:t xml:space="preserve">affham Church of England Primary </w:t>
                            </w:r>
                            <w:r w:rsidRPr="00757DEC">
                              <w:rPr>
                                <w:b/>
                                <w:sz w:val="32"/>
                                <w:szCs w:val="32"/>
                              </w:rPr>
                              <w:t>Academy:  PE and Sports Premium</w:t>
                            </w:r>
                            <w:r w:rsidR="005A629A">
                              <w:rPr>
                                <w:b/>
                                <w:sz w:val="32"/>
                                <w:szCs w:val="32"/>
                              </w:rPr>
                              <w:t xml:space="preserve"> 2020- 2021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38pt;margin-top:1.35pt;width:559.25pt;height:4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" fillcolor="white [3201]" strokeweight=".5pt">
                <v:textbox>
                  <w:txbxContent>
                    <w:p w:rsidR="00757DEC" w:rsidRPr="00757DEC" w:rsidRDefault="00757DEC">
                      <w:pPr>
                        <w:rPr>
                          <w:b/>
                          <w:sz w:val="32"/>
                          <w:szCs w:val="32"/>
                        </w:rPr>
                      </w:pPr>
                      <w:r w:rsidRPr="00757DEC">
                        <w:rPr>
                          <w:b/>
                          <w:sz w:val="32"/>
                          <w:szCs w:val="32"/>
                        </w:rPr>
                        <w:t>Sw</w:t>
                      </w:r>
                      <w:r w:rsidR="00271658">
                        <w:rPr>
                          <w:b/>
                          <w:sz w:val="32"/>
                          <w:szCs w:val="32"/>
                        </w:rPr>
                        <w:t xml:space="preserve">affham Church of England Primary </w:t>
                      </w:r>
                      <w:r w:rsidRPr="00757DEC">
                        <w:rPr>
                          <w:b/>
                          <w:sz w:val="32"/>
                          <w:szCs w:val="32"/>
                        </w:rPr>
                        <w:t>Academy:  PE and Sports Premium</w:t>
                      </w:r>
                      <w:r w:rsidR="005A629A">
                        <w:rPr>
                          <w:b/>
                          <w:sz w:val="32"/>
                          <w:szCs w:val="32"/>
                        </w:rPr>
                        <w:t xml:space="preserve"> 2020- 2021</w:t>
                      </w:r>
                    </w:p>
                  </w:txbxContent>
                </v:textbox>
              </v:shape>
            </w:pict>
          </mc:Fallback>
        </mc:AlternateContent>
      </w:r>
    </w:p>
    <w:p w:rsidR="008E77E5" w:rsidRDefault="008E77E5">
      <w:pPr>
        <w:pStyle w:val="BodyText"/>
        <w:rPr>
          <w:rFonts w:ascii="Times New Roman"/>
          <w:sz w:val="20"/>
        </w:rPr>
      </w:pPr>
    </w:p>
    <w:p w:rsidR="008E77E5" w:rsidRDefault="008E77E5" w:rsidP="006924C6">
      <w:pPr>
        <w:pStyle w:val="NoSpacing"/>
      </w:pPr>
    </w:p>
    <w:p w:rsidR="008E77E5" w:rsidRPr="006924C6" w:rsidRDefault="008E77E5" w:rsidP="006924C6">
      <w:pPr>
        <w:pStyle w:val="NoSpacing"/>
        <w:jc w:val="center"/>
        <w:rPr>
          <w:rFonts w:asciiTheme="minorHAnsi" w:hAnsiTheme="minorHAnsi" w:cstheme="minorHAnsi"/>
          <w:sz w:val="24"/>
          <w:szCs w:val="24"/>
        </w:rPr>
      </w:pPr>
    </w:p>
    <w:p w:rsidR="008E77E5" w:rsidRDefault="00832253">
      <w:pPr>
        <w:pStyle w:val="BodyText"/>
        <w:rPr>
          <w:rFonts w:ascii="Times New Roman"/>
          <w:sz w:val="20"/>
        </w:rPr>
      </w:pPr>
      <w:r>
        <w:rPr>
          <w:rFonts w:ascii="Times New Roman"/>
          <w:noProof/>
          <w:sz w:val="20"/>
          <w:lang w:bidi="ar-SA"/>
        </w:rPr>
        <mc:AlternateContent>
          <mc:Choice Requires="wps">
            <w:drawing>
              <wp:anchor distT="0" distB="0" distL="114300" distR="114300" simplePos="0" relativeHeight="251659264" behindDoc="0" locked="0" layoutInCell="1" allowOverlap="1">
                <wp:simplePos x="0" y="0"/>
                <wp:positionH relativeFrom="column">
                  <wp:posOffset>666750</wp:posOffset>
                </wp:positionH>
                <wp:positionV relativeFrom="paragraph">
                  <wp:posOffset>104140</wp:posOffset>
                </wp:positionV>
                <wp:extent cx="4561368" cy="533400"/>
                <wp:effectExtent l="0" t="0" r="10795" b="19050"/>
                <wp:wrapNone/>
                <wp:docPr id="24" name="Text Box 24"/>
                <wp:cNvGraphicFramePr/>
                <a:graphic xmlns:a="http://schemas.openxmlformats.org/drawingml/2006/main">
                  <a:graphicData uri="http://schemas.microsoft.com/office/word/2010/wordprocessingShape">
                    <wps:wsp>
                      <wps:cNvSpPr txBox="1"/>
                      <wps:spPr>
                        <a:xfrm>
                          <a:off x="0" y="0"/>
                          <a:ext cx="4561368" cy="533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832253" w:rsidRPr="001E1C4F" w:rsidRDefault="00832253">
                            <w:pPr>
                              <w:rPr>
                                <w:b/>
                                <w:color w:val="00B0F0"/>
                                <w:sz w:val="28"/>
                                <w:szCs w:val="28"/>
                              </w:rPr>
                            </w:pPr>
                            <w:r w:rsidRPr="0075186E">
                              <w:rPr>
                                <w:b/>
                                <w:sz w:val="28"/>
                                <w:szCs w:val="28"/>
                              </w:rPr>
                              <w:t xml:space="preserve">Year 6 </w:t>
                            </w:r>
                            <w:r w:rsidR="00757DEC" w:rsidRPr="0075186E">
                              <w:rPr>
                                <w:b/>
                                <w:sz w:val="28"/>
                                <w:szCs w:val="28"/>
                              </w:rPr>
                              <w:t xml:space="preserve">Swimming </w:t>
                            </w:r>
                            <w:r w:rsidR="00271658">
                              <w:rPr>
                                <w:b/>
                                <w:sz w:val="28"/>
                                <w:szCs w:val="28"/>
                              </w:rPr>
                              <w:t>Data 2020/2021</w:t>
                            </w:r>
                            <w:r w:rsidR="001E1C4F">
                              <w:rPr>
                                <w:b/>
                                <w:sz w:val="28"/>
                                <w:szCs w:val="28"/>
                              </w:rPr>
                              <w:t xml:space="preserve"> </w:t>
                            </w:r>
                            <w:r w:rsidR="001E1C4F" w:rsidRPr="001E1C4F">
                              <w:rPr>
                                <w:b/>
                                <w:color w:val="00B0F0"/>
                                <w:sz w:val="28"/>
                                <w:szCs w:val="28"/>
                              </w:rPr>
                              <w:t>Year 6 cohort in July 2021</w:t>
                            </w:r>
                          </w:p>
                          <w:p w:rsidR="00F95233" w:rsidRPr="0075186E" w:rsidRDefault="00F95233">
                            <w:pPr>
                              <w:rPr>
                                <w:b/>
                                <w:sz w:val="28"/>
                                <w:szCs w:val="28"/>
                              </w:rPr>
                            </w:pPr>
                            <w:r>
                              <w:rPr>
                                <w:b/>
                                <w:sz w:val="28"/>
                                <w:szCs w:val="28"/>
                              </w:rPr>
                              <w:t xml:space="preserve">Current </w:t>
                            </w:r>
                            <w:proofErr w:type="spellStart"/>
                            <w:r>
                              <w:rPr>
                                <w:b/>
                                <w:sz w:val="28"/>
                                <w:szCs w:val="28"/>
                              </w:rPr>
                              <w:t>Yr</w:t>
                            </w:r>
                            <w:proofErr w:type="spellEnd"/>
                            <w:r>
                              <w:rPr>
                                <w:b/>
                                <w:sz w:val="28"/>
                                <w:szCs w:val="28"/>
                              </w:rPr>
                              <w:t xml:space="preserve"> 6 cohort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27" type="#_x0000_t202" style="position:absolute;margin-left:52.5pt;margin-top:8.2pt;width:359.15pt;height:4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" fillcolor="white [3201]" strokeweight=".5pt">
                <v:textbox>
                  <w:txbxContent>
                    <w:p w:rsidR="00832253" w:rsidRPr="001E1C4F" w:rsidRDefault="00832253">
                      <w:pPr>
                        <w:rPr>
                          <w:b/>
                          <w:color w:val="00B0F0"/>
                          <w:sz w:val="28"/>
                          <w:szCs w:val="28"/>
                        </w:rPr>
                      </w:pPr>
                      <w:r w:rsidRPr="0075186E">
                        <w:rPr>
                          <w:b/>
                          <w:sz w:val="28"/>
                          <w:szCs w:val="28"/>
                        </w:rPr>
                        <w:t xml:space="preserve">Year 6 </w:t>
                      </w:r>
                      <w:r w:rsidR="00757DEC" w:rsidRPr="0075186E">
                        <w:rPr>
                          <w:b/>
                          <w:sz w:val="28"/>
                          <w:szCs w:val="28"/>
                        </w:rPr>
                        <w:t xml:space="preserve">Swimming </w:t>
                      </w:r>
                      <w:r w:rsidR="00271658">
                        <w:rPr>
                          <w:b/>
                          <w:sz w:val="28"/>
                          <w:szCs w:val="28"/>
                        </w:rPr>
                        <w:t>Data 2020/2021</w:t>
                      </w:r>
                      <w:r w:rsidR="001E1C4F">
                        <w:rPr>
                          <w:b/>
                          <w:sz w:val="28"/>
                          <w:szCs w:val="28"/>
                        </w:rPr>
                        <w:t xml:space="preserve"> </w:t>
                      </w:r>
                      <w:r w:rsidR="001E1C4F" w:rsidRPr="001E1C4F">
                        <w:rPr>
                          <w:b/>
                          <w:color w:val="00B0F0"/>
                          <w:sz w:val="28"/>
                          <w:szCs w:val="28"/>
                        </w:rPr>
                        <w:t>Year 6 cohort in July 2021</w:t>
                      </w:r>
                    </w:p>
                    <w:p w:rsidR="00F95233" w:rsidRPr="0075186E" w:rsidRDefault="00F95233">
                      <w:pPr>
                        <w:rPr>
                          <w:b/>
                          <w:sz w:val="28"/>
                          <w:szCs w:val="28"/>
                        </w:rPr>
                      </w:pPr>
                      <w:r>
                        <w:rPr>
                          <w:b/>
                          <w:sz w:val="28"/>
                          <w:szCs w:val="28"/>
                        </w:rPr>
                        <w:t xml:space="preserve">Current </w:t>
                      </w:r>
                      <w:proofErr w:type="spellStart"/>
                      <w:r>
                        <w:rPr>
                          <w:b/>
                          <w:sz w:val="28"/>
                          <w:szCs w:val="28"/>
                        </w:rPr>
                        <w:t>Yr</w:t>
                      </w:r>
                      <w:proofErr w:type="spellEnd"/>
                      <w:r>
                        <w:rPr>
                          <w:b/>
                          <w:sz w:val="28"/>
                          <w:szCs w:val="28"/>
                        </w:rPr>
                        <w:t xml:space="preserve"> 6 cohort</w:t>
                      </w:r>
                    </w:p>
                  </w:txbxContent>
                </v:textbox>
              </v:shape>
            </w:pict>
          </mc:Fallback>
        </mc:AlternateContent>
      </w:r>
    </w:p>
    <w:p w:rsidR="008E77E5" w:rsidRDefault="008E77E5">
      <w:pPr>
        <w:pStyle w:val="BodyText"/>
        <w:rPr>
          <w:rFonts w:ascii="Times New Roman"/>
          <w:sz w:val="20"/>
        </w:rPr>
      </w:pPr>
    </w:p>
    <w:p w:rsidR="008E77E5" w:rsidRDefault="008E77E5">
      <w:pPr>
        <w:pStyle w:val="BodyText"/>
        <w:spacing w:before="9" w:after="1"/>
        <w:rPr>
          <w:rFonts w:ascii="Times New Roman"/>
          <w:sz w:val="16"/>
        </w:rPr>
      </w:pPr>
      <w:bookmarkStart w:id="0" w:name="_GoBack"/>
      <w:bookmarkEnd w:id="0"/>
    </w:p>
    <w:p w:rsidR="008E77E5" w:rsidRPr="006F6CA9" w:rsidRDefault="008E77E5">
      <w:pPr>
        <w:pStyle w:val="BodyText"/>
        <w:rPr>
          <w:rFonts w:asciiTheme="minorHAnsi" w:hAnsiTheme="minorHAnsi"/>
          <w:sz w:val="20"/>
        </w:rPr>
      </w:pPr>
    </w:p>
    <w:p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rsidTr="006F6CA9">
        <w:trPr>
          <w:trHeight w:val="405"/>
        </w:trPr>
        <w:tc>
          <w:tcPr>
            <w:tcW w:w="11603" w:type="dxa"/>
          </w:tcPr>
          <w:p w:rsidR="008E77E5" w:rsidRPr="00832253" w:rsidRDefault="006F6CA9">
            <w:pPr>
              <w:pStyle w:val="TableParagraph"/>
              <w:spacing w:before="17"/>
              <w:rPr>
                <w:rFonts w:asciiTheme="minorHAnsi" w:hAnsiTheme="minorHAnsi"/>
                <w:b/>
                <w:sz w:val="26"/>
              </w:rPr>
            </w:pPr>
            <w:r w:rsidRPr="00832253">
              <w:rPr>
                <w:rFonts w:asciiTheme="minorHAnsi" w:hAnsiTheme="minorHAnsi"/>
                <w:b/>
                <w:color w:val="231F20"/>
                <w:sz w:val="26"/>
              </w:rPr>
              <w:t>Meeting national curriculum requirements for swimming and water safety.</w:t>
            </w:r>
          </w:p>
        </w:tc>
        <w:tc>
          <w:tcPr>
            <w:tcW w:w="3777" w:type="dxa"/>
          </w:tcPr>
          <w:p w:rsidR="008E77E5" w:rsidRPr="006F6CA9" w:rsidRDefault="008E77E5">
            <w:pPr>
              <w:pStyle w:val="TableParagraph"/>
              <w:ind w:left="0"/>
              <w:rPr>
                <w:rFonts w:asciiTheme="minorHAnsi" w:hAnsiTheme="minorHAnsi"/>
                <w:sz w:val="24"/>
              </w:rPr>
            </w:pPr>
          </w:p>
        </w:tc>
      </w:tr>
      <w:tr w:rsidR="00271658" w:rsidRPr="006F6CA9" w:rsidTr="006F6CA9">
        <w:trPr>
          <w:trHeight w:val="1283"/>
        </w:trPr>
        <w:tc>
          <w:tcPr>
            <w:tcW w:w="11603" w:type="dxa"/>
          </w:tcPr>
          <w:p w:rsidR="00271658" w:rsidRPr="00AE74E0" w:rsidRDefault="00271658">
            <w:pPr>
              <w:pStyle w:val="TableParagraph"/>
              <w:spacing w:before="22" w:line="235" w:lineRule="auto"/>
              <w:rPr>
                <w:rFonts w:asciiTheme="minorHAnsi" w:hAnsiTheme="minorHAnsi"/>
                <w:sz w:val="24"/>
                <w:szCs w:val="24"/>
              </w:rPr>
            </w:pPr>
            <w:r w:rsidRPr="00AE74E0">
              <w:rPr>
                <w:rFonts w:asciiTheme="minorHAnsi" w:hAnsiTheme="minorHAnsi"/>
                <w:color w:val="231F20"/>
                <w:sz w:val="24"/>
                <w:szCs w:val="24"/>
              </w:rPr>
              <w:t>What percentage of your current</w:t>
            </w:r>
            <w:r w:rsidRPr="00AE74E0">
              <w:rPr>
                <w:rFonts w:asciiTheme="minorHAnsi" w:hAnsiTheme="minorHAnsi"/>
                <w:color w:val="231F20"/>
                <w:spacing w:val="-5"/>
                <w:sz w:val="24"/>
                <w:szCs w:val="24"/>
              </w:rPr>
              <w:t xml:space="preserve"> Year </w:t>
            </w:r>
            <w:r w:rsidRPr="00AE74E0">
              <w:rPr>
                <w:rFonts w:asciiTheme="minorHAnsi" w:hAnsiTheme="minorHAnsi"/>
                <w:color w:val="231F20"/>
                <w:sz w:val="24"/>
                <w:szCs w:val="24"/>
              </w:rPr>
              <w:t xml:space="preserve">6 cohort swim </w:t>
            </w:r>
            <w:r w:rsidRPr="00AE74E0">
              <w:rPr>
                <w:rFonts w:asciiTheme="minorHAnsi" w:hAnsiTheme="minorHAnsi"/>
                <w:color w:val="231F20"/>
                <w:spacing w:val="-3"/>
                <w:sz w:val="24"/>
                <w:szCs w:val="24"/>
              </w:rPr>
              <w:t xml:space="preserve">competently, </w:t>
            </w:r>
            <w:r w:rsidRPr="00AE74E0">
              <w:rPr>
                <w:rFonts w:asciiTheme="minorHAnsi" w:hAnsiTheme="minorHAnsi"/>
                <w:color w:val="231F20"/>
                <w:sz w:val="24"/>
                <w:szCs w:val="24"/>
              </w:rPr>
              <w:t>confidently and proficiently over a distance of at least 25 metres?</w:t>
            </w:r>
          </w:p>
          <w:p w:rsidR="00271658" w:rsidRPr="00AE74E0" w:rsidRDefault="00271658">
            <w:pPr>
              <w:pStyle w:val="TableParagraph"/>
              <w:spacing w:line="312" w:lineRule="exact"/>
              <w:rPr>
                <w:rFonts w:asciiTheme="minorHAnsi" w:hAnsiTheme="minorHAnsi"/>
                <w:sz w:val="24"/>
                <w:szCs w:val="24"/>
              </w:rPr>
            </w:pPr>
            <w:r w:rsidRPr="00AE74E0">
              <w:rPr>
                <w:rFonts w:asciiTheme="minorHAnsi" w:hAnsiTheme="minorHAnsi"/>
                <w:b/>
                <w:color w:val="231F20"/>
                <w:sz w:val="24"/>
                <w:szCs w:val="24"/>
              </w:rPr>
              <w:t xml:space="preserve">N.B. </w:t>
            </w:r>
            <w:r w:rsidRPr="00AE74E0">
              <w:rPr>
                <w:rFonts w:asciiTheme="minorHAnsi" w:hAnsiTheme="minorHAnsi"/>
                <w:color w:val="231F20"/>
                <w:sz w:val="24"/>
                <w:szCs w:val="24"/>
              </w:rPr>
              <w:t>Even though your pupils may swim in another year please report on their attainment on leaving</w:t>
            </w:r>
          </w:p>
          <w:p w:rsidR="00271658" w:rsidRPr="00AE74E0" w:rsidRDefault="00271658">
            <w:pPr>
              <w:pStyle w:val="TableParagraph"/>
              <w:spacing w:line="307" w:lineRule="exact"/>
              <w:rPr>
                <w:rFonts w:asciiTheme="minorHAnsi" w:hAnsiTheme="minorHAnsi"/>
                <w:sz w:val="24"/>
                <w:szCs w:val="24"/>
              </w:rPr>
            </w:pPr>
            <w:r w:rsidRPr="00AE74E0">
              <w:rPr>
                <w:rFonts w:asciiTheme="minorHAnsi" w:hAnsiTheme="minorHAnsi"/>
                <w:color w:val="231F20"/>
                <w:sz w:val="24"/>
                <w:szCs w:val="24"/>
              </w:rPr>
              <w:t>primary school at the end of the summer term 2019.</w:t>
            </w:r>
          </w:p>
        </w:tc>
        <w:tc>
          <w:tcPr>
            <w:tcW w:w="3777" w:type="dxa"/>
            <w:vMerge w:val="restart"/>
          </w:tcPr>
          <w:p w:rsidR="00271658" w:rsidRPr="00271658" w:rsidRDefault="00271658">
            <w:pPr>
              <w:pStyle w:val="TableParagraph"/>
              <w:spacing w:before="17"/>
              <w:ind w:left="79"/>
              <w:rPr>
                <w:rFonts w:asciiTheme="minorHAnsi" w:hAnsiTheme="minorHAnsi"/>
                <w:sz w:val="24"/>
                <w:szCs w:val="24"/>
              </w:rPr>
            </w:pPr>
            <w:r w:rsidRPr="00646238">
              <w:rPr>
                <w:rFonts w:asciiTheme="minorHAnsi" w:hAnsiTheme="minorHAnsi"/>
                <w:color w:val="00B0F0"/>
                <w:sz w:val="24"/>
                <w:szCs w:val="24"/>
              </w:rPr>
              <w:t>Due to the current COVID restrictions, our swimming provision stopped in March 2020 and we are not sure when we will be able to re-start this.  Our pupils in year 6 last had swimming provision when they were in year 3.  They would usually have a top up provision in Year 6.  As our swim data is not current, we are unable to publish these figures.</w:t>
            </w:r>
          </w:p>
        </w:tc>
      </w:tr>
      <w:tr w:rsidR="00271658" w:rsidRPr="006F6CA9" w:rsidTr="006F6CA9">
        <w:trPr>
          <w:trHeight w:val="1189"/>
        </w:trPr>
        <w:tc>
          <w:tcPr>
            <w:tcW w:w="11603" w:type="dxa"/>
          </w:tcPr>
          <w:p w:rsidR="00271658" w:rsidRPr="00AE74E0" w:rsidRDefault="00271658">
            <w:pPr>
              <w:pStyle w:val="TableParagraph"/>
              <w:spacing w:before="22" w:line="235" w:lineRule="auto"/>
              <w:ind w:right="261"/>
              <w:rPr>
                <w:rFonts w:asciiTheme="minorHAnsi" w:hAnsiTheme="minorHAnsi"/>
                <w:sz w:val="24"/>
                <w:szCs w:val="24"/>
              </w:rPr>
            </w:pPr>
            <w:r w:rsidRPr="00AE74E0">
              <w:rPr>
                <w:rFonts w:asciiTheme="minorHAnsi" w:hAnsiTheme="minorHAnsi"/>
                <w:color w:val="231F20"/>
                <w:sz w:val="24"/>
                <w:szCs w:val="24"/>
              </w:rPr>
              <w:t xml:space="preserve">What percentage of your current </w:t>
            </w:r>
            <w:r w:rsidRPr="00AE74E0">
              <w:rPr>
                <w:rFonts w:asciiTheme="minorHAnsi" w:hAnsiTheme="minorHAnsi"/>
                <w:color w:val="231F20"/>
                <w:spacing w:val="-5"/>
                <w:sz w:val="24"/>
                <w:szCs w:val="24"/>
              </w:rPr>
              <w:t xml:space="preserve">Year </w:t>
            </w:r>
            <w:r w:rsidRPr="00AE74E0">
              <w:rPr>
                <w:rFonts w:asciiTheme="minorHAnsi" w:hAnsiTheme="minorHAnsi"/>
                <w:color w:val="231F20"/>
                <w:sz w:val="24"/>
                <w:szCs w:val="24"/>
              </w:rPr>
              <w:t xml:space="preserve">6 cohort use a range of </w:t>
            </w:r>
            <w:r w:rsidRPr="00AE74E0">
              <w:rPr>
                <w:rFonts w:asciiTheme="minorHAnsi" w:hAnsiTheme="minorHAnsi"/>
                <w:color w:val="231F20"/>
                <w:spacing w:val="-3"/>
                <w:sz w:val="24"/>
                <w:szCs w:val="24"/>
              </w:rPr>
              <w:t xml:space="preserve">strokes </w:t>
            </w:r>
            <w:r w:rsidRPr="00AE74E0">
              <w:rPr>
                <w:rFonts w:asciiTheme="minorHAnsi" w:hAnsiTheme="minorHAnsi"/>
                <w:color w:val="231F20"/>
                <w:sz w:val="24"/>
                <w:szCs w:val="24"/>
              </w:rPr>
              <w:t xml:space="preserve">effectively [for example, front crawl, </w:t>
            </w:r>
            <w:r w:rsidRPr="00AE74E0">
              <w:rPr>
                <w:rFonts w:asciiTheme="minorHAnsi" w:hAnsiTheme="minorHAnsi"/>
                <w:color w:val="231F20"/>
                <w:spacing w:val="-3"/>
                <w:sz w:val="24"/>
                <w:szCs w:val="24"/>
              </w:rPr>
              <w:t xml:space="preserve">backstroke </w:t>
            </w:r>
            <w:r w:rsidRPr="00AE74E0">
              <w:rPr>
                <w:rFonts w:asciiTheme="minorHAnsi" w:hAnsiTheme="minorHAnsi"/>
                <w:color w:val="231F20"/>
                <w:sz w:val="24"/>
                <w:szCs w:val="24"/>
              </w:rPr>
              <w:t>and breaststroke]?</w:t>
            </w:r>
          </w:p>
        </w:tc>
        <w:tc>
          <w:tcPr>
            <w:tcW w:w="3777" w:type="dxa"/>
            <w:vMerge/>
          </w:tcPr>
          <w:p w:rsidR="00271658" w:rsidRPr="006F6CA9" w:rsidRDefault="00271658">
            <w:pPr>
              <w:pStyle w:val="TableParagraph"/>
              <w:spacing w:before="17"/>
              <w:ind w:left="79"/>
              <w:rPr>
                <w:rFonts w:asciiTheme="minorHAnsi" w:hAnsiTheme="minorHAnsi"/>
                <w:sz w:val="26"/>
              </w:rPr>
            </w:pPr>
          </w:p>
        </w:tc>
      </w:tr>
      <w:tr w:rsidR="00271658" w:rsidRPr="006F6CA9" w:rsidTr="006F6CA9">
        <w:trPr>
          <w:trHeight w:val="1227"/>
        </w:trPr>
        <w:tc>
          <w:tcPr>
            <w:tcW w:w="11603" w:type="dxa"/>
          </w:tcPr>
          <w:p w:rsidR="00271658" w:rsidRPr="00AE74E0" w:rsidRDefault="00271658">
            <w:pPr>
              <w:pStyle w:val="TableParagraph"/>
              <w:spacing w:before="17"/>
              <w:rPr>
                <w:rFonts w:asciiTheme="minorHAnsi" w:hAnsiTheme="minorHAnsi"/>
                <w:sz w:val="24"/>
                <w:szCs w:val="24"/>
              </w:rPr>
            </w:pPr>
            <w:r w:rsidRPr="00AE74E0">
              <w:rPr>
                <w:rFonts w:asciiTheme="minorHAnsi" w:hAnsiTheme="minorHAnsi"/>
                <w:color w:val="231F20"/>
                <w:sz w:val="24"/>
                <w:szCs w:val="24"/>
              </w:rPr>
              <w:t>What percentage of your current Year 6 cohort perform safe self-rescue in different water-based situations?</w:t>
            </w:r>
          </w:p>
        </w:tc>
        <w:tc>
          <w:tcPr>
            <w:tcW w:w="3777" w:type="dxa"/>
            <w:vMerge/>
          </w:tcPr>
          <w:p w:rsidR="00271658" w:rsidRPr="006F6CA9" w:rsidRDefault="00271658">
            <w:pPr>
              <w:pStyle w:val="TableParagraph"/>
              <w:spacing w:before="17"/>
              <w:ind w:left="79"/>
              <w:rPr>
                <w:rFonts w:asciiTheme="minorHAnsi" w:hAnsiTheme="minorHAnsi"/>
                <w:sz w:val="26"/>
              </w:rPr>
            </w:pPr>
          </w:p>
        </w:tc>
      </w:tr>
      <w:tr w:rsidR="00271658" w:rsidRPr="006F6CA9" w:rsidTr="006F6CA9">
        <w:trPr>
          <w:trHeight w:val="1160"/>
        </w:trPr>
        <w:tc>
          <w:tcPr>
            <w:tcW w:w="11603" w:type="dxa"/>
          </w:tcPr>
          <w:p w:rsidR="00271658" w:rsidRPr="00AE74E0" w:rsidRDefault="00271658">
            <w:pPr>
              <w:pStyle w:val="TableParagraph"/>
              <w:spacing w:before="22" w:line="235" w:lineRule="auto"/>
              <w:ind w:right="216"/>
              <w:jc w:val="both"/>
              <w:rPr>
                <w:rFonts w:asciiTheme="minorHAnsi" w:hAnsiTheme="minorHAnsi"/>
                <w:sz w:val="24"/>
                <w:szCs w:val="24"/>
              </w:rPr>
            </w:pPr>
            <w:r w:rsidRPr="00AE74E0">
              <w:rPr>
                <w:rFonts w:asciiTheme="minorHAnsi" w:hAnsiTheme="minorHAnsi"/>
                <w:color w:val="231F20"/>
                <w:sz w:val="24"/>
                <w:szCs w:val="24"/>
              </w:rPr>
              <w:t>Schools</w:t>
            </w:r>
            <w:r w:rsidRPr="00AE74E0">
              <w:rPr>
                <w:rFonts w:asciiTheme="minorHAnsi" w:hAnsiTheme="minorHAnsi"/>
                <w:color w:val="231F20"/>
                <w:spacing w:val="-4"/>
                <w:sz w:val="24"/>
                <w:szCs w:val="24"/>
              </w:rPr>
              <w:t xml:space="preserve"> </w:t>
            </w:r>
            <w:r w:rsidRPr="00AE74E0">
              <w:rPr>
                <w:rFonts w:asciiTheme="minorHAnsi" w:hAnsiTheme="minorHAnsi"/>
                <w:color w:val="231F20"/>
                <w:sz w:val="24"/>
                <w:szCs w:val="24"/>
              </w:rPr>
              <w:t>can</w:t>
            </w:r>
            <w:r w:rsidRPr="00AE74E0">
              <w:rPr>
                <w:rFonts w:asciiTheme="minorHAnsi" w:hAnsiTheme="minorHAnsi"/>
                <w:color w:val="231F20"/>
                <w:spacing w:val="-3"/>
                <w:sz w:val="24"/>
                <w:szCs w:val="24"/>
              </w:rPr>
              <w:t xml:space="preserve"> </w:t>
            </w:r>
            <w:r w:rsidRPr="00AE74E0">
              <w:rPr>
                <w:rFonts w:asciiTheme="minorHAnsi" w:hAnsiTheme="minorHAnsi"/>
                <w:color w:val="231F20"/>
                <w:sz w:val="24"/>
                <w:szCs w:val="24"/>
              </w:rPr>
              <w:t>choose</w:t>
            </w:r>
            <w:r w:rsidRPr="00AE74E0">
              <w:rPr>
                <w:rFonts w:asciiTheme="minorHAnsi" w:hAnsiTheme="minorHAnsi"/>
                <w:color w:val="231F20"/>
                <w:spacing w:val="-3"/>
                <w:sz w:val="24"/>
                <w:szCs w:val="24"/>
              </w:rPr>
              <w:t xml:space="preserve"> </w:t>
            </w:r>
            <w:r w:rsidRPr="00AE74E0">
              <w:rPr>
                <w:rFonts w:asciiTheme="minorHAnsi" w:hAnsiTheme="minorHAnsi"/>
                <w:color w:val="231F20"/>
                <w:sz w:val="24"/>
                <w:szCs w:val="24"/>
              </w:rPr>
              <w:t>to</w:t>
            </w:r>
            <w:r w:rsidRPr="00AE74E0">
              <w:rPr>
                <w:rFonts w:asciiTheme="minorHAnsi" w:hAnsiTheme="minorHAnsi"/>
                <w:color w:val="231F20"/>
                <w:spacing w:val="-3"/>
                <w:sz w:val="24"/>
                <w:szCs w:val="24"/>
              </w:rPr>
              <w:t xml:space="preserve"> </w:t>
            </w:r>
            <w:r w:rsidRPr="00AE74E0">
              <w:rPr>
                <w:rFonts w:asciiTheme="minorHAnsi" w:hAnsiTheme="minorHAnsi"/>
                <w:color w:val="231F20"/>
                <w:sz w:val="24"/>
                <w:szCs w:val="24"/>
              </w:rPr>
              <w:t>use</w:t>
            </w:r>
            <w:r w:rsidRPr="00AE74E0">
              <w:rPr>
                <w:rFonts w:asciiTheme="minorHAnsi" w:hAnsiTheme="minorHAnsi"/>
                <w:color w:val="231F20"/>
                <w:spacing w:val="-3"/>
                <w:sz w:val="24"/>
                <w:szCs w:val="24"/>
              </w:rPr>
              <w:t xml:space="preserve"> </w:t>
            </w:r>
            <w:r w:rsidRPr="00AE74E0">
              <w:rPr>
                <w:rFonts w:asciiTheme="minorHAnsi" w:hAnsiTheme="minorHAnsi"/>
                <w:color w:val="231F20"/>
                <w:sz w:val="24"/>
                <w:szCs w:val="24"/>
              </w:rPr>
              <w:t>the</w:t>
            </w:r>
            <w:r w:rsidRPr="00AE74E0">
              <w:rPr>
                <w:rFonts w:asciiTheme="minorHAnsi" w:hAnsiTheme="minorHAnsi"/>
                <w:color w:val="231F20"/>
                <w:spacing w:val="-3"/>
                <w:sz w:val="24"/>
                <w:szCs w:val="24"/>
              </w:rPr>
              <w:t xml:space="preserve"> </w:t>
            </w:r>
            <w:r w:rsidRPr="00AE74E0">
              <w:rPr>
                <w:rFonts w:asciiTheme="minorHAnsi" w:hAnsiTheme="minorHAnsi"/>
                <w:color w:val="231F20"/>
                <w:sz w:val="24"/>
                <w:szCs w:val="24"/>
              </w:rPr>
              <w:t>Primary</w:t>
            </w:r>
            <w:r w:rsidRPr="00AE74E0">
              <w:rPr>
                <w:rFonts w:asciiTheme="minorHAnsi" w:hAnsiTheme="minorHAnsi"/>
                <w:color w:val="231F20"/>
                <w:spacing w:val="-2"/>
                <w:sz w:val="24"/>
                <w:szCs w:val="24"/>
              </w:rPr>
              <w:t xml:space="preserve"> </w:t>
            </w:r>
            <w:r w:rsidRPr="00AE74E0">
              <w:rPr>
                <w:rFonts w:asciiTheme="minorHAnsi" w:hAnsiTheme="minorHAnsi"/>
                <w:color w:val="231F20"/>
                <w:sz w:val="24"/>
                <w:szCs w:val="24"/>
              </w:rPr>
              <w:t>PE</w:t>
            </w:r>
            <w:r w:rsidRPr="00AE74E0">
              <w:rPr>
                <w:rFonts w:asciiTheme="minorHAnsi" w:hAnsiTheme="minorHAnsi"/>
                <w:color w:val="231F20"/>
                <w:spacing w:val="-3"/>
                <w:sz w:val="24"/>
                <w:szCs w:val="24"/>
              </w:rPr>
              <w:t xml:space="preserve"> </w:t>
            </w:r>
            <w:r w:rsidRPr="00AE74E0">
              <w:rPr>
                <w:rFonts w:asciiTheme="minorHAnsi" w:hAnsiTheme="minorHAnsi"/>
                <w:color w:val="231F20"/>
                <w:sz w:val="24"/>
                <w:szCs w:val="24"/>
              </w:rPr>
              <w:t>and</w:t>
            </w:r>
            <w:r w:rsidRPr="00AE74E0">
              <w:rPr>
                <w:rFonts w:asciiTheme="minorHAnsi" w:hAnsiTheme="minorHAnsi"/>
                <w:color w:val="231F20"/>
                <w:spacing w:val="-3"/>
                <w:sz w:val="24"/>
                <w:szCs w:val="24"/>
              </w:rPr>
              <w:t xml:space="preserve"> </w:t>
            </w:r>
            <w:r w:rsidRPr="00AE74E0">
              <w:rPr>
                <w:rFonts w:asciiTheme="minorHAnsi" w:hAnsiTheme="minorHAnsi"/>
                <w:color w:val="231F20"/>
                <w:sz w:val="24"/>
                <w:szCs w:val="24"/>
              </w:rPr>
              <w:t>Sport</w:t>
            </w:r>
            <w:r w:rsidRPr="00AE74E0">
              <w:rPr>
                <w:rFonts w:asciiTheme="minorHAnsi" w:hAnsiTheme="minorHAnsi"/>
                <w:color w:val="231F20"/>
                <w:spacing w:val="-4"/>
                <w:sz w:val="24"/>
                <w:szCs w:val="24"/>
              </w:rPr>
              <w:t xml:space="preserve"> </w:t>
            </w:r>
            <w:r w:rsidRPr="00AE74E0">
              <w:rPr>
                <w:rFonts w:asciiTheme="minorHAnsi" w:hAnsiTheme="minorHAnsi"/>
                <w:color w:val="231F20"/>
                <w:sz w:val="24"/>
                <w:szCs w:val="24"/>
              </w:rPr>
              <w:t>Premium</w:t>
            </w:r>
            <w:r w:rsidRPr="00AE74E0">
              <w:rPr>
                <w:rFonts w:asciiTheme="minorHAnsi" w:hAnsiTheme="minorHAnsi"/>
                <w:color w:val="231F20"/>
                <w:spacing w:val="-2"/>
                <w:sz w:val="24"/>
                <w:szCs w:val="24"/>
              </w:rPr>
              <w:t xml:space="preserve"> </w:t>
            </w:r>
            <w:r w:rsidRPr="00AE74E0">
              <w:rPr>
                <w:rFonts w:asciiTheme="minorHAnsi" w:hAnsiTheme="minorHAnsi"/>
                <w:color w:val="231F20"/>
                <w:sz w:val="24"/>
                <w:szCs w:val="24"/>
              </w:rPr>
              <w:t>to</w:t>
            </w:r>
            <w:r w:rsidRPr="00AE74E0">
              <w:rPr>
                <w:rFonts w:asciiTheme="minorHAnsi" w:hAnsiTheme="minorHAnsi"/>
                <w:color w:val="231F20"/>
                <w:spacing w:val="-3"/>
                <w:sz w:val="24"/>
                <w:szCs w:val="24"/>
              </w:rPr>
              <w:t xml:space="preserve"> </w:t>
            </w:r>
            <w:r w:rsidRPr="00AE74E0">
              <w:rPr>
                <w:rFonts w:asciiTheme="minorHAnsi" w:hAnsiTheme="minorHAnsi"/>
                <w:color w:val="231F20"/>
                <w:sz w:val="24"/>
                <w:szCs w:val="24"/>
              </w:rPr>
              <w:t>provide</w:t>
            </w:r>
            <w:r w:rsidRPr="00AE74E0">
              <w:rPr>
                <w:rFonts w:asciiTheme="minorHAnsi" w:hAnsiTheme="minorHAnsi"/>
                <w:color w:val="231F20"/>
                <w:spacing w:val="-3"/>
                <w:sz w:val="24"/>
                <w:szCs w:val="24"/>
              </w:rPr>
              <w:t xml:space="preserve"> </w:t>
            </w:r>
            <w:r w:rsidRPr="00AE74E0">
              <w:rPr>
                <w:rFonts w:asciiTheme="minorHAnsi" w:hAnsiTheme="minorHAnsi"/>
                <w:color w:val="231F20"/>
                <w:sz w:val="24"/>
                <w:szCs w:val="24"/>
              </w:rPr>
              <w:t>additional</w:t>
            </w:r>
            <w:r w:rsidRPr="00AE74E0">
              <w:rPr>
                <w:rFonts w:asciiTheme="minorHAnsi" w:hAnsiTheme="minorHAnsi"/>
                <w:color w:val="231F20"/>
                <w:spacing w:val="-3"/>
                <w:sz w:val="24"/>
                <w:szCs w:val="24"/>
              </w:rPr>
              <w:t xml:space="preserve"> </w:t>
            </w:r>
            <w:r w:rsidRPr="00AE74E0">
              <w:rPr>
                <w:rFonts w:asciiTheme="minorHAnsi" w:hAnsiTheme="minorHAnsi"/>
                <w:color w:val="231F20"/>
                <w:sz w:val="24"/>
                <w:szCs w:val="24"/>
              </w:rPr>
              <w:t>provision</w:t>
            </w:r>
            <w:r w:rsidRPr="00AE74E0">
              <w:rPr>
                <w:rFonts w:asciiTheme="minorHAnsi" w:hAnsiTheme="minorHAnsi"/>
                <w:color w:val="231F20"/>
                <w:spacing w:val="-3"/>
                <w:sz w:val="24"/>
                <w:szCs w:val="24"/>
              </w:rPr>
              <w:t xml:space="preserve"> for </w:t>
            </w:r>
            <w:r w:rsidRPr="00AE74E0">
              <w:rPr>
                <w:rFonts w:asciiTheme="minorHAnsi" w:hAnsiTheme="minorHAnsi"/>
                <w:color w:val="231F20"/>
                <w:sz w:val="24"/>
                <w:szCs w:val="24"/>
              </w:rPr>
              <w:t xml:space="preserve">swimming but this must be </w:t>
            </w:r>
            <w:r w:rsidRPr="00AE74E0">
              <w:rPr>
                <w:rFonts w:asciiTheme="minorHAnsi" w:hAnsiTheme="minorHAnsi"/>
                <w:color w:val="231F20"/>
                <w:spacing w:val="-3"/>
                <w:sz w:val="24"/>
                <w:szCs w:val="24"/>
              </w:rPr>
              <w:t xml:space="preserve">for </w:t>
            </w:r>
            <w:r w:rsidRPr="00AE74E0">
              <w:rPr>
                <w:rFonts w:asciiTheme="minorHAnsi" w:hAnsiTheme="minorHAnsi"/>
                <w:color w:val="231F20"/>
                <w:sz w:val="24"/>
                <w:szCs w:val="24"/>
              </w:rPr>
              <w:t xml:space="preserve">activity </w:t>
            </w:r>
            <w:r w:rsidRPr="00AE74E0">
              <w:rPr>
                <w:rFonts w:asciiTheme="minorHAnsi" w:hAnsiTheme="minorHAnsi"/>
                <w:b/>
                <w:color w:val="231F20"/>
                <w:sz w:val="24"/>
                <w:szCs w:val="24"/>
              </w:rPr>
              <w:t xml:space="preserve">over and above </w:t>
            </w:r>
            <w:r w:rsidRPr="00AE74E0">
              <w:rPr>
                <w:rFonts w:asciiTheme="minorHAnsi" w:hAnsiTheme="minorHAnsi"/>
                <w:color w:val="231F20"/>
                <w:sz w:val="24"/>
                <w:szCs w:val="24"/>
              </w:rPr>
              <w:t xml:space="preserve">the national curriculum requirements. </w:t>
            </w:r>
            <w:r w:rsidRPr="00AE74E0">
              <w:rPr>
                <w:rFonts w:asciiTheme="minorHAnsi" w:hAnsiTheme="minorHAnsi"/>
                <w:color w:val="231F20"/>
                <w:spacing w:val="-3"/>
                <w:sz w:val="24"/>
                <w:szCs w:val="24"/>
              </w:rPr>
              <w:t xml:space="preserve">Have </w:t>
            </w:r>
            <w:r w:rsidRPr="00AE74E0">
              <w:rPr>
                <w:rFonts w:asciiTheme="minorHAnsi" w:hAnsiTheme="minorHAnsi"/>
                <w:color w:val="231F20"/>
                <w:sz w:val="24"/>
                <w:szCs w:val="24"/>
              </w:rPr>
              <w:t xml:space="preserve">you used it in this </w:t>
            </w:r>
            <w:r w:rsidRPr="00AE74E0">
              <w:rPr>
                <w:rFonts w:asciiTheme="minorHAnsi" w:hAnsiTheme="minorHAnsi"/>
                <w:color w:val="231F20"/>
                <w:spacing w:val="-3"/>
                <w:sz w:val="24"/>
                <w:szCs w:val="24"/>
              </w:rPr>
              <w:t>way?</w:t>
            </w:r>
          </w:p>
        </w:tc>
        <w:tc>
          <w:tcPr>
            <w:tcW w:w="3777" w:type="dxa"/>
            <w:vMerge/>
          </w:tcPr>
          <w:p w:rsidR="00271658" w:rsidRPr="006F6CA9" w:rsidRDefault="00271658">
            <w:pPr>
              <w:pStyle w:val="TableParagraph"/>
              <w:spacing w:before="17"/>
              <w:ind w:left="79"/>
              <w:rPr>
                <w:rFonts w:asciiTheme="minorHAnsi" w:hAnsiTheme="minorHAnsi"/>
                <w:sz w:val="26"/>
              </w:rPr>
            </w:pPr>
          </w:p>
        </w:tc>
      </w:tr>
    </w:tbl>
    <w:p w:rsidR="008E77E5" w:rsidRPr="006F6CA9" w:rsidRDefault="008E77E5">
      <w:pPr>
        <w:rPr>
          <w:rFonts w:asciiTheme="minorHAnsi" w:hAnsiTheme="minorHAnsi"/>
          <w:sz w:val="26"/>
        </w:rPr>
        <w:sectPr w:rsidR="008E77E5" w:rsidRPr="006F6CA9">
          <w:headerReference w:type="default" r:id="rId7"/>
          <w:footerReference w:type="default" r:id="rId8"/>
          <w:pgSz w:w="16840" w:h="11910" w:orient="landscape"/>
          <w:pgMar w:top="720" w:right="0" w:bottom="620" w:left="0" w:header="0" w:footer="438" w:gutter="0"/>
          <w:cols w:space="720"/>
        </w:sectPr>
      </w:pPr>
    </w:p>
    <w:p w:rsidR="008E77E5" w:rsidRPr="006F6CA9" w:rsidRDefault="00423487">
      <w:pPr>
        <w:pStyle w:val="BodyText"/>
        <w:rPr>
          <w:rFonts w:asciiTheme="minorHAnsi" w:hAnsiTheme="minorHAnsi"/>
          <w:sz w:val="20"/>
        </w:rPr>
      </w:pPr>
      <w:r>
        <w:rPr>
          <w:rFonts w:asciiTheme="minorHAnsi" w:hAnsiTheme="minorHAnsi"/>
          <w:noProof/>
          <w:sz w:val="20"/>
          <w:lang w:bidi="ar-SA"/>
        </w:rPr>
        <w:lastRenderedPageBreak/>
        <mc:AlternateContent>
          <mc:Choice Requires="wps">
            <w:drawing>
              <wp:anchor distT="0" distB="0" distL="114300" distR="114300" simplePos="0" relativeHeight="251661312" behindDoc="0" locked="0" layoutInCell="1" allowOverlap="1">
                <wp:simplePos x="0" y="0"/>
                <wp:positionH relativeFrom="column">
                  <wp:posOffset>7400260</wp:posOffset>
                </wp:positionH>
                <wp:positionV relativeFrom="paragraph">
                  <wp:posOffset>-936197</wp:posOffset>
                </wp:positionV>
                <wp:extent cx="2690038" cy="1158949"/>
                <wp:effectExtent l="0" t="0" r="15240" b="22225"/>
                <wp:wrapNone/>
                <wp:docPr id="3" name="Text Box 3"/>
                <wp:cNvGraphicFramePr/>
                <a:graphic xmlns:a="http://schemas.openxmlformats.org/drawingml/2006/main">
                  <a:graphicData uri="http://schemas.microsoft.com/office/word/2010/wordprocessingShape">
                    <wps:wsp>
                      <wps:cNvSpPr txBox="1"/>
                      <wps:spPr>
                        <a:xfrm>
                          <a:off x="0" y="0"/>
                          <a:ext cx="2690038" cy="1158949"/>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23487" w:rsidRDefault="00423487">
                            <w:r>
                              <w:rPr>
                                <w:rFonts w:ascii="Arial" w:hAnsi="Arial" w:cs="Arial"/>
                                <w:color w:val="0B0C0C"/>
                                <w:sz w:val="29"/>
                                <w:szCs w:val="29"/>
                              </w:rPr>
                              <w:t>Schools with 17 or more eligible pupils receive £16,000 and an additional payment of £10 per pupil.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28" type="#_x0000_t202" style="position:absolute;margin-left:582.7pt;margin-top:-73.7pt;width:211.8pt;height:91.2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" fillcolor="white [3201]" strokeweight=".5pt">
                <v:textbox>
                  <w:txbxContent>
                    <w:p w:rsidR="00423487" w:rsidRDefault="00423487">
                      <w:r>
                        <w:rPr>
                          <w:rFonts w:ascii="Arial" w:hAnsi="Arial" w:cs="Arial"/>
                          <w:color w:val="0B0C0C"/>
                          <w:sz w:val="29"/>
                          <w:szCs w:val="29"/>
                        </w:rPr>
                        <w:t>Schools with 17 or more eligible pupils receive £16,000 and an additional payment of £10 per pupil.</w:t>
                      </w:r>
                    </w:p>
                  </w:txbxContent>
                </v:textbox>
              </v:shape>
            </w:pict>
          </mc:Fallback>
        </mc:AlternateContent>
      </w:r>
      <w:r w:rsidR="0019399F">
        <w:rPr>
          <w:rFonts w:asciiTheme="minorHAnsi" w:hAnsiTheme="minorHAnsi"/>
          <w:noProof/>
          <w:sz w:val="20"/>
          <w:lang w:bidi="ar-SA"/>
        </w:rPr>
        <mc:AlternateContent>
          <mc:Choice Requires="wpg">
            <w:drawing>
              <wp:inline distT="0" distB="0" distL="0" distR="0">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id="Group 2"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">
                <v:rect id="Rectangle 4" o:spid="_x0000_s1030"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" fillcolor="#f99f1b" stroked="f"/>
                <v:shape id="_x0000_s1031"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rsidR="008E77E5" w:rsidRPr="006F6CA9" w:rsidRDefault="008E77E5">
      <w:pPr>
        <w:pStyle w:val="BodyText"/>
        <w:rPr>
          <w:rFonts w:asciiTheme="minorHAnsi" w:hAnsiTheme="minorHAnsi"/>
          <w:sz w:val="20"/>
        </w:rPr>
      </w:pPr>
    </w:p>
    <w:p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314"/>
        <w:gridCol w:w="1302"/>
        <w:gridCol w:w="3307"/>
        <w:gridCol w:w="3134"/>
      </w:tblGrid>
      <w:tr w:rsidR="008E77E5" w:rsidRPr="006F6CA9">
        <w:trPr>
          <w:trHeight w:val="383"/>
        </w:trPr>
        <w:tc>
          <w:tcPr>
            <w:tcW w:w="3720" w:type="dxa"/>
          </w:tcPr>
          <w:p w:rsidR="008E77E5" w:rsidRPr="006F6CA9" w:rsidRDefault="00817B85">
            <w:pPr>
              <w:pStyle w:val="TableParagraph"/>
              <w:spacing w:before="21"/>
              <w:rPr>
                <w:rFonts w:asciiTheme="minorHAnsi" w:hAnsiTheme="minorHAnsi"/>
                <w:sz w:val="24"/>
              </w:rPr>
            </w:pPr>
            <w:r>
              <w:rPr>
                <w:rFonts w:asciiTheme="minorHAnsi" w:hAnsiTheme="minorHAnsi"/>
                <w:b/>
                <w:color w:val="231F20"/>
                <w:sz w:val="24"/>
              </w:rPr>
              <w:t>Academic Year: 2020/ 2021</w:t>
            </w:r>
          </w:p>
        </w:tc>
        <w:tc>
          <w:tcPr>
            <w:tcW w:w="3600" w:type="dxa"/>
          </w:tcPr>
          <w:p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Total fund allocated: </w:t>
            </w:r>
            <w:r w:rsidRPr="006F6CA9">
              <w:rPr>
                <w:rFonts w:asciiTheme="minorHAnsi" w:hAnsiTheme="minorHAnsi"/>
                <w:color w:val="231F20"/>
                <w:sz w:val="24"/>
              </w:rPr>
              <w:t>£</w:t>
            </w:r>
            <w:r w:rsidR="00820D1B">
              <w:rPr>
                <w:rFonts w:asciiTheme="minorHAnsi" w:hAnsiTheme="minorHAnsi"/>
                <w:color w:val="231F20"/>
                <w:sz w:val="24"/>
              </w:rPr>
              <w:t xml:space="preserve"> 18340 (234 pupils)</w:t>
            </w:r>
          </w:p>
        </w:tc>
        <w:tc>
          <w:tcPr>
            <w:tcW w:w="4923" w:type="dxa"/>
            <w:gridSpan w:val="3"/>
          </w:tcPr>
          <w:p w:rsidR="008E77E5" w:rsidRDefault="006F6CA9">
            <w:pPr>
              <w:pStyle w:val="TableParagraph"/>
              <w:spacing w:before="21"/>
              <w:rPr>
                <w:rFonts w:asciiTheme="minorHAnsi" w:hAnsiTheme="minorHAnsi"/>
                <w:b/>
                <w:color w:val="231F20"/>
                <w:sz w:val="24"/>
              </w:rPr>
            </w:pPr>
            <w:r w:rsidRPr="006F6CA9">
              <w:rPr>
                <w:rFonts w:asciiTheme="minorHAnsi" w:hAnsiTheme="minorHAnsi"/>
                <w:b/>
                <w:color w:val="231F20"/>
                <w:sz w:val="24"/>
              </w:rPr>
              <w:t>Date Updated:</w:t>
            </w:r>
            <w:r w:rsidR="00817B85">
              <w:rPr>
                <w:rFonts w:asciiTheme="minorHAnsi" w:hAnsiTheme="minorHAnsi"/>
                <w:b/>
                <w:color w:val="231F20"/>
                <w:sz w:val="24"/>
              </w:rPr>
              <w:t xml:space="preserve">  October 2020</w:t>
            </w:r>
          </w:p>
          <w:p w:rsidR="00A84E6F" w:rsidRPr="006F6CA9" w:rsidRDefault="00A84E6F">
            <w:pPr>
              <w:pStyle w:val="TableParagraph"/>
              <w:spacing w:before="21"/>
              <w:rPr>
                <w:rFonts w:asciiTheme="minorHAnsi" w:hAnsiTheme="minorHAnsi"/>
                <w:b/>
                <w:sz w:val="24"/>
              </w:rPr>
            </w:pPr>
            <w:r w:rsidRPr="00A84E6F">
              <w:rPr>
                <w:rFonts w:asciiTheme="minorHAnsi" w:hAnsiTheme="minorHAnsi"/>
                <w:b/>
                <w:color w:val="00B0F0"/>
                <w:sz w:val="24"/>
              </w:rPr>
              <w:t>Reviewed July 2021</w:t>
            </w:r>
          </w:p>
        </w:tc>
        <w:tc>
          <w:tcPr>
            <w:tcW w:w="3134" w:type="dxa"/>
            <w:tcBorders>
              <w:top w:val="nil"/>
              <w:right w:val="nil"/>
            </w:tcBorders>
          </w:tcPr>
          <w:p w:rsidR="008E77E5" w:rsidRPr="006F6CA9" w:rsidRDefault="008E77E5">
            <w:pPr>
              <w:pStyle w:val="TableParagraph"/>
              <w:ind w:left="0"/>
              <w:rPr>
                <w:rFonts w:asciiTheme="minorHAnsi" w:hAnsiTheme="minorHAnsi"/>
                <w:sz w:val="24"/>
              </w:rPr>
            </w:pPr>
          </w:p>
        </w:tc>
      </w:tr>
      <w:tr w:rsidR="008E77E5" w:rsidRPr="006F6CA9">
        <w:trPr>
          <w:trHeight w:val="332"/>
        </w:trPr>
        <w:tc>
          <w:tcPr>
            <w:tcW w:w="12243" w:type="dxa"/>
            <w:gridSpan w:val="5"/>
            <w:vMerge w:val="restart"/>
          </w:tcPr>
          <w:p w:rsidR="008E77E5" w:rsidRPr="006F6CA9" w:rsidRDefault="006F6CA9">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rsidR="008E77E5" w:rsidRPr="006F6CA9" w:rsidRDefault="006F6CA9">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32"/>
        </w:trPr>
        <w:tc>
          <w:tcPr>
            <w:tcW w:w="12243" w:type="dxa"/>
            <w:gridSpan w:val="5"/>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6F6CA9">
            <w:pPr>
              <w:pStyle w:val="TableParagraph"/>
              <w:spacing w:before="21" w:line="292"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390"/>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3"/>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6F6CA9" w:rsidRDefault="008E77E5">
            <w:pPr>
              <w:pStyle w:val="TableParagraph"/>
              <w:ind w:left="0"/>
              <w:rPr>
                <w:rFonts w:asciiTheme="minorHAnsi" w:hAnsiTheme="minorHAnsi"/>
                <w:sz w:val="24"/>
              </w:rPr>
            </w:pPr>
          </w:p>
        </w:tc>
      </w:tr>
      <w:tr w:rsidR="008E77E5" w:rsidRPr="006F6CA9" w:rsidTr="005544B1">
        <w:trPr>
          <w:trHeight w:val="1472"/>
        </w:trPr>
        <w:tc>
          <w:tcPr>
            <w:tcW w:w="3720" w:type="dxa"/>
          </w:tcPr>
          <w:p w:rsidR="008E77E5" w:rsidRPr="00C8047B" w:rsidRDefault="006F6CA9">
            <w:pPr>
              <w:pStyle w:val="TableParagraph"/>
              <w:spacing w:before="26" w:line="235" w:lineRule="auto"/>
              <w:rPr>
                <w:rFonts w:asciiTheme="minorHAnsi" w:hAnsiTheme="minorHAnsi"/>
                <w:b/>
                <w:sz w:val="24"/>
              </w:rPr>
            </w:pPr>
            <w:r w:rsidRPr="00C8047B">
              <w:rPr>
                <w:rFonts w:asciiTheme="minorHAnsi" w:hAnsiTheme="minorHAnsi"/>
                <w:b/>
                <w:color w:val="231F20"/>
                <w:sz w:val="24"/>
              </w:rPr>
              <w:t>Your school focus should be clear what you want the pupils to know and be able to do and about</w:t>
            </w:r>
          </w:p>
          <w:p w:rsidR="008E77E5" w:rsidRPr="00C8047B" w:rsidRDefault="006F6CA9">
            <w:pPr>
              <w:pStyle w:val="TableParagraph"/>
              <w:spacing w:line="289" w:lineRule="exact"/>
              <w:rPr>
                <w:rFonts w:asciiTheme="minorHAnsi" w:hAnsiTheme="minorHAnsi"/>
                <w:b/>
                <w:sz w:val="24"/>
              </w:rPr>
            </w:pPr>
            <w:r w:rsidRPr="00C8047B">
              <w:rPr>
                <w:rFonts w:asciiTheme="minorHAnsi" w:hAnsiTheme="minorHAnsi"/>
                <w:b/>
                <w:color w:val="231F20"/>
                <w:sz w:val="24"/>
              </w:rPr>
              <w:t>what they need to learn and to</w:t>
            </w:r>
          </w:p>
          <w:p w:rsidR="008E77E5" w:rsidRPr="00C8047B" w:rsidRDefault="006F6CA9">
            <w:pPr>
              <w:pStyle w:val="TableParagraph"/>
              <w:spacing w:line="276" w:lineRule="exact"/>
              <w:rPr>
                <w:rFonts w:asciiTheme="minorHAnsi" w:hAnsiTheme="minorHAnsi"/>
                <w:b/>
                <w:sz w:val="24"/>
              </w:rPr>
            </w:pPr>
            <w:r w:rsidRPr="00C8047B">
              <w:rPr>
                <w:rFonts w:asciiTheme="minorHAnsi" w:hAnsiTheme="minorHAnsi"/>
                <w:b/>
                <w:color w:val="231F20"/>
                <w:sz w:val="24"/>
              </w:rPr>
              <w:t>consolidate through practice:</w:t>
            </w:r>
          </w:p>
        </w:tc>
        <w:tc>
          <w:tcPr>
            <w:tcW w:w="3914" w:type="dxa"/>
            <w:gridSpan w:val="2"/>
          </w:tcPr>
          <w:p w:rsidR="008E77E5" w:rsidRPr="00C8047B" w:rsidRDefault="006F6CA9">
            <w:pPr>
              <w:pStyle w:val="TableParagraph"/>
              <w:spacing w:before="26" w:line="235" w:lineRule="auto"/>
              <w:rPr>
                <w:rFonts w:asciiTheme="minorHAnsi" w:hAnsiTheme="minorHAnsi"/>
                <w:b/>
                <w:sz w:val="24"/>
              </w:rPr>
            </w:pPr>
            <w:r w:rsidRPr="00C8047B">
              <w:rPr>
                <w:rFonts w:asciiTheme="minorHAnsi" w:hAnsiTheme="minorHAnsi"/>
                <w:b/>
                <w:color w:val="231F20"/>
                <w:sz w:val="24"/>
              </w:rPr>
              <w:t>Make sure your actions to achieve are linked to your intentions:</w:t>
            </w:r>
          </w:p>
        </w:tc>
        <w:tc>
          <w:tcPr>
            <w:tcW w:w="1302" w:type="dxa"/>
          </w:tcPr>
          <w:p w:rsidR="008E77E5" w:rsidRPr="00C8047B" w:rsidRDefault="006F6CA9">
            <w:pPr>
              <w:pStyle w:val="TableParagraph"/>
              <w:spacing w:before="26" w:line="235" w:lineRule="auto"/>
              <w:rPr>
                <w:rFonts w:asciiTheme="minorHAnsi" w:hAnsiTheme="minorHAnsi"/>
                <w:b/>
                <w:sz w:val="24"/>
              </w:rPr>
            </w:pPr>
            <w:r w:rsidRPr="00C8047B">
              <w:rPr>
                <w:rFonts w:asciiTheme="minorHAnsi" w:hAnsiTheme="minorHAnsi"/>
                <w:b/>
                <w:color w:val="231F20"/>
                <w:sz w:val="24"/>
              </w:rPr>
              <w:t>Funding allocated:</w:t>
            </w:r>
          </w:p>
        </w:tc>
        <w:tc>
          <w:tcPr>
            <w:tcW w:w="3307" w:type="dxa"/>
          </w:tcPr>
          <w:p w:rsidR="008E77E5" w:rsidRPr="00C8047B" w:rsidRDefault="006F6CA9">
            <w:pPr>
              <w:pStyle w:val="TableParagraph"/>
              <w:spacing w:before="26" w:line="235" w:lineRule="auto"/>
              <w:ind w:right="267"/>
              <w:rPr>
                <w:rFonts w:asciiTheme="minorHAnsi" w:hAnsiTheme="minorHAnsi"/>
                <w:b/>
                <w:sz w:val="24"/>
              </w:rPr>
            </w:pPr>
            <w:r w:rsidRPr="00C8047B">
              <w:rPr>
                <w:rFonts w:asciiTheme="minorHAnsi" w:hAnsiTheme="minorHAnsi"/>
                <w:b/>
                <w:color w:val="231F20"/>
                <w:sz w:val="24"/>
              </w:rPr>
              <w:t>Evidence of impact: what do pupils now know and what can they now do? What has changed?:</w:t>
            </w:r>
          </w:p>
        </w:tc>
        <w:tc>
          <w:tcPr>
            <w:tcW w:w="3134" w:type="dxa"/>
          </w:tcPr>
          <w:p w:rsidR="008E77E5" w:rsidRPr="00C8047B" w:rsidRDefault="006F6CA9">
            <w:pPr>
              <w:pStyle w:val="TableParagraph"/>
              <w:spacing w:before="26" w:line="235" w:lineRule="auto"/>
              <w:rPr>
                <w:rFonts w:asciiTheme="minorHAnsi" w:hAnsiTheme="minorHAnsi"/>
                <w:b/>
                <w:sz w:val="24"/>
              </w:rPr>
            </w:pPr>
            <w:r w:rsidRPr="00C8047B">
              <w:rPr>
                <w:rFonts w:asciiTheme="minorHAnsi" w:hAnsiTheme="minorHAnsi"/>
                <w:b/>
                <w:color w:val="231F20"/>
                <w:sz w:val="24"/>
              </w:rPr>
              <w:t>Sustainability and suggested next steps:</w:t>
            </w:r>
          </w:p>
        </w:tc>
      </w:tr>
      <w:tr w:rsidR="001F3F1A" w:rsidRPr="006F6CA9" w:rsidTr="005544B1">
        <w:trPr>
          <w:trHeight w:val="2521"/>
        </w:trPr>
        <w:tc>
          <w:tcPr>
            <w:tcW w:w="3720" w:type="dxa"/>
            <w:tcBorders>
              <w:bottom w:val="single" w:sz="12" w:space="0" w:color="231F20"/>
            </w:tcBorders>
          </w:tcPr>
          <w:p w:rsidR="001F3F1A" w:rsidRDefault="001F3F1A">
            <w:pPr>
              <w:pStyle w:val="TableParagraph"/>
              <w:ind w:left="0"/>
              <w:rPr>
                <w:rFonts w:asciiTheme="minorHAnsi" w:hAnsiTheme="minorHAnsi"/>
                <w:sz w:val="24"/>
              </w:rPr>
            </w:pPr>
            <w:r w:rsidRPr="001F3F1A">
              <w:rPr>
                <w:rFonts w:asciiTheme="minorHAnsi" w:hAnsiTheme="minorHAnsi"/>
                <w:sz w:val="24"/>
              </w:rPr>
              <w:t xml:space="preserve">To enable pupils to independently access physical activity opportunities and take on leadership responsibility and to be able to provide even more opportunities to be active.   </w:t>
            </w:r>
          </w:p>
        </w:tc>
        <w:tc>
          <w:tcPr>
            <w:tcW w:w="3914" w:type="dxa"/>
            <w:gridSpan w:val="2"/>
            <w:tcBorders>
              <w:bottom w:val="single" w:sz="12" w:space="0" w:color="231F20"/>
            </w:tcBorders>
          </w:tcPr>
          <w:p w:rsidR="001F3F1A" w:rsidRDefault="001F3F1A" w:rsidP="00CD242A">
            <w:pPr>
              <w:pStyle w:val="TableParagraph"/>
              <w:ind w:left="0"/>
              <w:rPr>
                <w:rFonts w:asciiTheme="minorHAnsi" w:hAnsiTheme="minorHAnsi"/>
                <w:sz w:val="24"/>
              </w:rPr>
            </w:pPr>
            <w:r>
              <w:rPr>
                <w:rFonts w:asciiTheme="minorHAnsi" w:hAnsiTheme="minorHAnsi"/>
                <w:sz w:val="24"/>
              </w:rPr>
              <w:t xml:space="preserve">Investment in </w:t>
            </w:r>
            <w:r w:rsidR="00CD242A">
              <w:rPr>
                <w:rFonts w:asciiTheme="minorHAnsi" w:hAnsiTheme="minorHAnsi"/>
                <w:sz w:val="24"/>
              </w:rPr>
              <w:t xml:space="preserve">more play equipment so that each Bubble has its own equipment to encourage all pupils to be more active at break/ lunch times. </w:t>
            </w:r>
          </w:p>
          <w:p w:rsidR="003A27D7" w:rsidRDefault="003A27D7" w:rsidP="00CD242A">
            <w:pPr>
              <w:pStyle w:val="TableParagraph"/>
              <w:ind w:left="0"/>
              <w:rPr>
                <w:rFonts w:asciiTheme="minorHAnsi" w:hAnsiTheme="minorHAnsi"/>
                <w:sz w:val="24"/>
              </w:rPr>
            </w:pPr>
            <w:r w:rsidRPr="001F3F1A">
              <w:rPr>
                <w:rFonts w:asciiTheme="minorHAnsi" w:hAnsiTheme="minorHAnsi"/>
                <w:sz w:val="24"/>
              </w:rPr>
              <w:t>To introduce new line m</w:t>
            </w:r>
            <w:r w:rsidR="00CD242A">
              <w:rPr>
                <w:rFonts w:asciiTheme="minorHAnsi" w:hAnsiTheme="minorHAnsi"/>
                <w:sz w:val="24"/>
              </w:rPr>
              <w:t>arkings on the playing fields to support sporting/ physical activities on the field.</w:t>
            </w:r>
          </w:p>
          <w:p w:rsidR="00CD242A" w:rsidRDefault="00CD242A" w:rsidP="00CD242A">
            <w:pPr>
              <w:pStyle w:val="TableParagraph"/>
              <w:ind w:left="0"/>
              <w:rPr>
                <w:rFonts w:asciiTheme="minorHAnsi" w:hAnsiTheme="minorHAnsi"/>
                <w:sz w:val="24"/>
              </w:rPr>
            </w:pPr>
            <w:r>
              <w:rPr>
                <w:rFonts w:asciiTheme="minorHAnsi" w:hAnsiTheme="minorHAnsi"/>
                <w:sz w:val="24"/>
              </w:rPr>
              <w:t>COVID allowing- to plan for the future of having Sports Leaders- pupils who are trained to run activities at lunch times.</w:t>
            </w:r>
          </w:p>
          <w:p w:rsidR="00CD242A" w:rsidRPr="001F3F1A" w:rsidRDefault="00CD242A" w:rsidP="00CD242A">
            <w:pPr>
              <w:pStyle w:val="TableParagraph"/>
              <w:ind w:left="0"/>
              <w:rPr>
                <w:rFonts w:asciiTheme="minorHAnsi" w:hAnsiTheme="minorHAnsi"/>
                <w:sz w:val="24"/>
              </w:rPr>
            </w:pPr>
          </w:p>
          <w:p w:rsidR="003A27D7" w:rsidRPr="001F3F1A" w:rsidRDefault="003A27D7" w:rsidP="001F3F1A">
            <w:pPr>
              <w:pStyle w:val="TableParagraph"/>
              <w:rPr>
                <w:rFonts w:asciiTheme="minorHAnsi" w:hAnsiTheme="minorHAnsi"/>
                <w:sz w:val="24"/>
              </w:rPr>
            </w:pPr>
          </w:p>
        </w:tc>
        <w:tc>
          <w:tcPr>
            <w:tcW w:w="1302" w:type="dxa"/>
            <w:tcBorders>
              <w:bottom w:val="single" w:sz="12" w:space="0" w:color="231F20"/>
            </w:tcBorders>
          </w:tcPr>
          <w:p w:rsidR="001F3F1A" w:rsidRDefault="00CD242A">
            <w:pPr>
              <w:pStyle w:val="TableParagraph"/>
              <w:ind w:left="0"/>
              <w:rPr>
                <w:rFonts w:asciiTheme="minorHAnsi" w:hAnsiTheme="minorHAnsi"/>
                <w:sz w:val="24"/>
              </w:rPr>
            </w:pPr>
            <w:r>
              <w:rPr>
                <w:rFonts w:asciiTheme="minorHAnsi" w:hAnsiTheme="minorHAnsi"/>
                <w:sz w:val="24"/>
              </w:rPr>
              <w:t xml:space="preserve"> Allow £2500</w:t>
            </w:r>
          </w:p>
        </w:tc>
        <w:tc>
          <w:tcPr>
            <w:tcW w:w="3307" w:type="dxa"/>
            <w:tcBorders>
              <w:bottom w:val="single" w:sz="12" w:space="0" w:color="231F20"/>
            </w:tcBorders>
          </w:tcPr>
          <w:p w:rsidR="00A53750" w:rsidRDefault="00A53750" w:rsidP="00A53750">
            <w:pPr>
              <w:pStyle w:val="TableParagraph"/>
              <w:rPr>
                <w:rFonts w:asciiTheme="minorHAnsi" w:hAnsiTheme="minorHAnsi"/>
                <w:sz w:val="24"/>
              </w:rPr>
            </w:pPr>
            <w:r w:rsidRPr="00A53750">
              <w:rPr>
                <w:rFonts w:asciiTheme="minorHAnsi" w:hAnsiTheme="minorHAnsi"/>
                <w:sz w:val="24"/>
              </w:rPr>
              <w:t xml:space="preserve">More pupils are involved in regular physical activity. </w:t>
            </w:r>
            <w:r w:rsidR="00C8047B" w:rsidRPr="00C8047B">
              <w:rPr>
                <w:rFonts w:asciiTheme="minorHAnsi" w:hAnsiTheme="minorHAnsi"/>
                <w:sz w:val="24"/>
              </w:rPr>
              <w:t>More children participating in Outdoor and adventurous activities</w:t>
            </w:r>
          </w:p>
          <w:p w:rsidR="00C8047B" w:rsidRPr="00A53750" w:rsidRDefault="00C8047B" w:rsidP="00A53750">
            <w:pPr>
              <w:pStyle w:val="TableParagraph"/>
              <w:rPr>
                <w:rFonts w:asciiTheme="minorHAnsi" w:hAnsiTheme="minorHAnsi"/>
                <w:sz w:val="24"/>
              </w:rPr>
            </w:pPr>
          </w:p>
          <w:p w:rsidR="00A53750" w:rsidRPr="00A53750" w:rsidRDefault="00A53750" w:rsidP="00A53750">
            <w:pPr>
              <w:pStyle w:val="TableParagraph"/>
              <w:rPr>
                <w:rFonts w:asciiTheme="minorHAnsi" w:hAnsiTheme="minorHAnsi"/>
                <w:sz w:val="24"/>
              </w:rPr>
            </w:pPr>
            <w:r w:rsidRPr="00A53750">
              <w:rPr>
                <w:rFonts w:asciiTheme="minorHAnsi" w:hAnsiTheme="minorHAnsi"/>
                <w:sz w:val="24"/>
              </w:rPr>
              <w:t xml:space="preserve"> </w:t>
            </w:r>
          </w:p>
          <w:p w:rsidR="001F3F1A" w:rsidRPr="001F3F1A" w:rsidRDefault="00A53750" w:rsidP="005544B1">
            <w:pPr>
              <w:pStyle w:val="TableParagraph"/>
              <w:rPr>
                <w:rFonts w:asciiTheme="minorHAnsi" w:hAnsiTheme="minorHAnsi"/>
                <w:sz w:val="24"/>
              </w:rPr>
            </w:pPr>
            <w:r w:rsidRPr="00A53750">
              <w:rPr>
                <w:rFonts w:asciiTheme="minorHAnsi" w:hAnsiTheme="minorHAnsi"/>
                <w:sz w:val="24"/>
              </w:rPr>
              <w:t xml:space="preserve">Children take more responsibility.  </w:t>
            </w:r>
          </w:p>
        </w:tc>
        <w:tc>
          <w:tcPr>
            <w:tcW w:w="3134" w:type="dxa"/>
            <w:tcBorders>
              <w:bottom w:val="single" w:sz="12" w:space="0" w:color="231F20"/>
            </w:tcBorders>
          </w:tcPr>
          <w:p w:rsidR="001F3F1A" w:rsidRDefault="00A84E6F">
            <w:pPr>
              <w:pStyle w:val="TableParagraph"/>
              <w:ind w:left="0"/>
              <w:rPr>
                <w:rFonts w:asciiTheme="minorHAnsi" w:hAnsiTheme="minorHAnsi"/>
                <w:color w:val="00B0F0"/>
                <w:sz w:val="24"/>
              </w:rPr>
            </w:pPr>
            <w:r w:rsidRPr="00A84E6F">
              <w:rPr>
                <w:rFonts w:asciiTheme="minorHAnsi" w:hAnsiTheme="minorHAnsi"/>
                <w:color w:val="00B0F0"/>
                <w:sz w:val="24"/>
              </w:rPr>
              <w:t>More equipment purchased and greater variety of activities taking place at lunch time.  Bubble restrictions have impeded intention of children mixing across year groups for physical activity.</w:t>
            </w:r>
          </w:p>
          <w:p w:rsidR="00A84E6F" w:rsidRPr="006F6CA9" w:rsidRDefault="00A84E6F">
            <w:pPr>
              <w:pStyle w:val="TableParagraph"/>
              <w:ind w:left="0"/>
              <w:rPr>
                <w:rFonts w:asciiTheme="minorHAnsi" w:hAnsiTheme="minorHAnsi"/>
                <w:sz w:val="24"/>
              </w:rPr>
            </w:pPr>
            <w:r>
              <w:rPr>
                <w:rFonts w:asciiTheme="minorHAnsi" w:hAnsiTheme="minorHAnsi"/>
                <w:color w:val="00B0F0"/>
                <w:sz w:val="24"/>
              </w:rPr>
              <w:t>Due to COVID restrictions- we were unable to have a traditional sports day but all classes did take part in class based event and results were shared across the school.  Sport Leader plans drafted- to launch from 2021-2022 year.</w:t>
            </w:r>
          </w:p>
        </w:tc>
      </w:tr>
      <w:tr w:rsidR="00293ADE" w:rsidRPr="006F6CA9" w:rsidTr="005544B1">
        <w:trPr>
          <w:trHeight w:val="989"/>
        </w:trPr>
        <w:tc>
          <w:tcPr>
            <w:tcW w:w="3720" w:type="dxa"/>
            <w:tcBorders>
              <w:bottom w:val="single" w:sz="12" w:space="0" w:color="231F20"/>
            </w:tcBorders>
          </w:tcPr>
          <w:p w:rsidR="00293ADE" w:rsidRPr="00AE74E0" w:rsidRDefault="00293ADE">
            <w:pPr>
              <w:pStyle w:val="TableParagraph"/>
              <w:ind w:left="0"/>
              <w:rPr>
                <w:rFonts w:asciiTheme="minorHAnsi" w:hAnsiTheme="minorHAnsi" w:cstheme="minorHAnsi"/>
                <w:sz w:val="24"/>
              </w:rPr>
            </w:pPr>
            <w:r w:rsidRPr="00AE74E0">
              <w:rPr>
                <w:rFonts w:asciiTheme="minorHAnsi" w:hAnsiTheme="minorHAnsi" w:cstheme="minorHAnsi"/>
                <w:sz w:val="24"/>
              </w:rPr>
              <w:lastRenderedPageBreak/>
              <w:t>Daily Mile</w:t>
            </w:r>
            <w:r w:rsidR="005544B1" w:rsidRPr="00AE74E0">
              <w:rPr>
                <w:rFonts w:asciiTheme="minorHAnsi" w:hAnsiTheme="minorHAnsi" w:cstheme="minorHAnsi"/>
                <w:sz w:val="24"/>
              </w:rPr>
              <w:t xml:space="preserve"> to get all pupils undertaking at least 15 minutes of additional activity per day</w:t>
            </w:r>
          </w:p>
        </w:tc>
        <w:tc>
          <w:tcPr>
            <w:tcW w:w="3914" w:type="dxa"/>
            <w:gridSpan w:val="2"/>
            <w:tcBorders>
              <w:bottom w:val="single" w:sz="12" w:space="0" w:color="231F20"/>
            </w:tcBorders>
          </w:tcPr>
          <w:p w:rsidR="00293ADE" w:rsidRPr="00AE74E0" w:rsidRDefault="005544B1" w:rsidP="001F3F1A">
            <w:pPr>
              <w:pStyle w:val="TableParagraph"/>
              <w:rPr>
                <w:rFonts w:asciiTheme="minorHAnsi" w:hAnsiTheme="minorHAnsi" w:cstheme="minorHAnsi"/>
                <w:sz w:val="24"/>
              </w:rPr>
            </w:pPr>
            <w:r w:rsidRPr="00AE74E0">
              <w:rPr>
                <w:rFonts w:asciiTheme="minorHAnsi" w:hAnsiTheme="minorHAnsi" w:cstheme="minorHAnsi"/>
                <w:sz w:val="24"/>
              </w:rPr>
              <w:t>Equipment for marking out course</w:t>
            </w:r>
          </w:p>
          <w:p w:rsidR="00293ADE" w:rsidRPr="00AE74E0" w:rsidRDefault="005544B1" w:rsidP="001F3F1A">
            <w:pPr>
              <w:pStyle w:val="TableParagraph"/>
              <w:rPr>
                <w:rFonts w:asciiTheme="minorHAnsi" w:hAnsiTheme="minorHAnsi" w:cstheme="minorHAnsi"/>
                <w:sz w:val="24"/>
              </w:rPr>
            </w:pPr>
            <w:r w:rsidRPr="00AE74E0">
              <w:rPr>
                <w:rFonts w:asciiTheme="minorHAnsi" w:hAnsiTheme="minorHAnsi" w:cstheme="minorHAnsi"/>
                <w:sz w:val="24"/>
              </w:rPr>
              <w:t>Pedometers available for classes.</w:t>
            </w:r>
          </w:p>
        </w:tc>
        <w:tc>
          <w:tcPr>
            <w:tcW w:w="1302" w:type="dxa"/>
            <w:tcBorders>
              <w:bottom w:val="single" w:sz="12" w:space="0" w:color="231F20"/>
            </w:tcBorders>
          </w:tcPr>
          <w:p w:rsidR="00293ADE" w:rsidRPr="00AE74E0" w:rsidRDefault="005544B1">
            <w:pPr>
              <w:pStyle w:val="TableParagraph"/>
              <w:ind w:left="0"/>
              <w:rPr>
                <w:rFonts w:asciiTheme="minorHAnsi" w:hAnsiTheme="minorHAnsi" w:cstheme="minorHAnsi"/>
                <w:sz w:val="24"/>
              </w:rPr>
            </w:pPr>
            <w:r w:rsidRPr="00AE74E0">
              <w:rPr>
                <w:rFonts w:asciiTheme="minorHAnsi" w:hAnsiTheme="minorHAnsi" w:cstheme="minorHAnsi"/>
                <w:sz w:val="24"/>
              </w:rPr>
              <w:t>£50</w:t>
            </w:r>
          </w:p>
          <w:p w:rsidR="00293ADE" w:rsidRPr="00AE74E0" w:rsidRDefault="005544B1">
            <w:pPr>
              <w:pStyle w:val="TableParagraph"/>
              <w:ind w:left="0"/>
              <w:rPr>
                <w:rFonts w:asciiTheme="minorHAnsi" w:hAnsiTheme="minorHAnsi" w:cstheme="minorHAnsi"/>
                <w:sz w:val="24"/>
              </w:rPr>
            </w:pPr>
            <w:r w:rsidRPr="00AE74E0">
              <w:rPr>
                <w:rFonts w:asciiTheme="minorHAnsi" w:hAnsiTheme="minorHAnsi" w:cstheme="minorHAnsi"/>
                <w:sz w:val="24"/>
              </w:rPr>
              <w:t>£200</w:t>
            </w:r>
          </w:p>
        </w:tc>
        <w:tc>
          <w:tcPr>
            <w:tcW w:w="3307" w:type="dxa"/>
            <w:tcBorders>
              <w:bottom w:val="single" w:sz="12" w:space="0" w:color="231F20"/>
            </w:tcBorders>
          </w:tcPr>
          <w:p w:rsidR="005544B1" w:rsidRPr="005544B1" w:rsidRDefault="005544B1" w:rsidP="005544B1">
            <w:pPr>
              <w:rPr>
                <w:rFonts w:asciiTheme="minorHAnsi" w:hAnsiTheme="minorHAnsi" w:cstheme="minorHAnsi"/>
                <w:sz w:val="24"/>
                <w:lang w:val="en-US" w:eastAsia="en-US" w:bidi="ar-SA"/>
              </w:rPr>
            </w:pPr>
            <w:r w:rsidRPr="005544B1">
              <w:rPr>
                <w:rFonts w:asciiTheme="minorHAnsi" w:hAnsiTheme="minorHAnsi" w:cstheme="minorHAnsi"/>
                <w:sz w:val="24"/>
                <w:lang w:val="en-US" w:eastAsia="en-US" w:bidi="ar-SA"/>
              </w:rPr>
              <w:t>All pupils involved in 15 minutes of additional activity every day.</w:t>
            </w:r>
          </w:p>
          <w:p w:rsidR="005544B1" w:rsidRPr="005544B1" w:rsidRDefault="005544B1" w:rsidP="005544B1">
            <w:pPr>
              <w:rPr>
                <w:rFonts w:asciiTheme="minorHAnsi" w:hAnsiTheme="minorHAnsi" w:cstheme="minorHAnsi"/>
                <w:sz w:val="24"/>
                <w:lang w:val="en-US" w:eastAsia="en-US" w:bidi="ar-SA"/>
              </w:rPr>
            </w:pPr>
          </w:p>
          <w:p w:rsidR="00293ADE" w:rsidRPr="00AE74E0" w:rsidRDefault="00293ADE" w:rsidP="00A53750">
            <w:pPr>
              <w:pStyle w:val="TableParagraph"/>
              <w:rPr>
                <w:rFonts w:asciiTheme="minorHAnsi" w:hAnsiTheme="minorHAnsi" w:cstheme="minorHAnsi"/>
                <w:sz w:val="24"/>
              </w:rPr>
            </w:pPr>
          </w:p>
        </w:tc>
        <w:tc>
          <w:tcPr>
            <w:tcW w:w="3134" w:type="dxa"/>
            <w:tcBorders>
              <w:bottom w:val="single" w:sz="12" w:space="0" w:color="231F20"/>
            </w:tcBorders>
          </w:tcPr>
          <w:p w:rsidR="00293ADE" w:rsidRPr="006F6CA9" w:rsidRDefault="00A84E6F">
            <w:pPr>
              <w:pStyle w:val="TableParagraph"/>
              <w:ind w:left="0"/>
              <w:rPr>
                <w:rFonts w:asciiTheme="minorHAnsi" w:hAnsiTheme="minorHAnsi"/>
                <w:sz w:val="24"/>
              </w:rPr>
            </w:pPr>
            <w:r w:rsidRPr="00A84E6F">
              <w:rPr>
                <w:rFonts w:asciiTheme="minorHAnsi" w:hAnsiTheme="minorHAnsi"/>
                <w:color w:val="00B0F0"/>
                <w:sz w:val="24"/>
              </w:rPr>
              <w:t xml:space="preserve">All classes did the daily mile – not all using pedometers.  Good for physical activity but children reported that they missed not being able to do it with other classes- </w:t>
            </w:r>
            <w:proofErr w:type="spellStart"/>
            <w:r w:rsidRPr="00A84E6F">
              <w:rPr>
                <w:rFonts w:asciiTheme="minorHAnsi" w:hAnsiTheme="minorHAnsi"/>
                <w:color w:val="00B0F0"/>
                <w:sz w:val="24"/>
              </w:rPr>
              <w:t>ie</w:t>
            </w:r>
            <w:proofErr w:type="spellEnd"/>
            <w:r w:rsidRPr="00A84E6F">
              <w:rPr>
                <w:rFonts w:asciiTheme="minorHAnsi" w:hAnsiTheme="minorHAnsi"/>
                <w:color w:val="00B0F0"/>
                <w:sz w:val="24"/>
              </w:rPr>
              <w:t xml:space="preserve"> just in bubbles due to outbreak.</w:t>
            </w:r>
            <w:r>
              <w:rPr>
                <w:rFonts w:asciiTheme="minorHAnsi" w:hAnsiTheme="minorHAnsi"/>
                <w:color w:val="00B0F0"/>
                <w:sz w:val="24"/>
              </w:rPr>
              <w:t xml:space="preserve">  Unlikely to continue with this into next year as very hard to fit around staggered COVID break times- children want to let of steam in other ways- with play equipment rather than completing a daily mile.</w:t>
            </w:r>
          </w:p>
        </w:tc>
      </w:tr>
      <w:tr w:rsidR="009D1FA9" w:rsidRPr="006F6CA9" w:rsidTr="00D42179">
        <w:trPr>
          <w:trHeight w:val="2237"/>
        </w:trPr>
        <w:tc>
          <w:tcPr>
            <w:tcW w:w="3720" w:type="dxa"/>
            <w:tcBorders>
              <w:bottom w:val="single" w:sz="12" w:space="0" w:color="231F20"/>
            </w:tcBorders>
          </w:tcPr>
          <w:p w:rsidR="009D1FA9" w:rsidRPr="009D1FA9" w:rsidRDefault="009D1FA9" w:rsidP="009D1FA9">
            <w:pPr>
              <w:rPr>
                <w:rFonts w:asciiTheme="minorHAnsi" w:hAnsiTheme="minorHAnsi" w:cstheme="minorHAnsi"/>
                <w:sz w:val="24"/>
                <w:lang w:val="en-US" w:eastAsia="en-US" w:bidi="ar-SA"/>
              </w:rPr>
            </w:pPr>
          </w:p>
          <w:p w:rsidR="009D1FA9" w:rsidRPr="009D1FA9" w:rsidRDefault="0099256B" w:rsidP="009D1FA9">
            <w:pPr>
              <w:rPr>
                <w:rFonts w:asciiTheme="minorHAnsi" w:hAnsiTheme="minorHAnsi" w:cstheme="minorHAnsi"/>
                <w:sz w:val="24"/>
                <w:lang w:val="en-US" w:eastAsia="en-US" w:bidi="ar-SA"/>
              </w:rPr>
            </w:pPr>
            <w:r>
              <w:rPr>
                <w:rFonts w:asciiTheme="minorHAnsi" w:hAnsiTheme="minorHAnsi" w:cstheme="minorHAnsi"/>
                <w:sz w:val="24"/>
                <w:lang w:val="en-US" w:eastAsia="en-US" w:bidi="ar-SA"/>
              </w:rPr>
              <w:t>To give children opportunities to get active during long teaching sessions</w:t>
            </w:r>
          </w:p>
          <w:p w:rsidR="009D1FA9" w:rsidRPr="00AE74E0" w:rsidRDefault="009D1FA9">
            <w:pPr>
              <w:pStyle w:val="TableParagraph"/>
              <w:ind w:left="0"/>
              <w:rPr>
                <w:rFonts w:asciiTheme="minorHAnsi" w:hAnsiTheme="minorHAnsi" w:cstheme="minorHAnsi"/>
                <w:sz w:val="24"/>
              </w:rPr>
            </w:pPr>
          </w:p>
        </w:tc>
        <w:tc>
          <w:tcPr>
            <w:tcW w:w="3914" w:type="dxa"/>
            <w:gridSpan w:val="2"/>
            <w:tcBorders>
              <w:bottom w:val="single" w:sz="12" w:space="0" w:color="231F20"/>
            </w:tcBorders>
          </w:tcPr>
          <w:p w:rsidR="009D1FA9" w:rsidRPr="00AE74E0" w:rsidRDefault="0099256B" w:rsidP="00140C1D">
            <w:pPr>
              <w:pStyle w:val="TableParagraph"/>
              <w:ind w:left="0"/>
              <w:rPr>
                <w:rFonts w:asciiTheme="minorHAnsi" w:hAnsiTheme="minorHAnsi" w:cstheme="minorHAnsi"/>
                <w:sz w:val="24"/>
              </w:rPr>
            </w:pPr>
            <w:r>
              <w:rPr>
                <w:rFonts w:asciiTheme="minorHAnsi" w:hAnsiTheme="minorHAnsi" w:cstheme="minorHAnsi"/>
                <w:sz w:val="24"/>
              </w:rPr>
              <w:t xml:space="preserve">As part of the school focus on protecting and promoting mental health- ensure that staff have access to a range of brain break activities which encourage children to get up and move about in class.  (Power of an Active School Resources, </w:t>
            </w:r>
            <w:proofErr w:type="spellStart"/>
            <w:r>
              <w:rPr>
                <w:rFonts w:asciiTheme="minorHAnsi" w:hAnsiTheme="minorHAnsi" w:cstheme="minorHAnsi"/>
                <w:sz w:val="24"/>
              </w:rPr>
              <w:t>Gonoodle</w:t>
            </w:r>
            <w:proofErr w:type="spellEnd"/>
            <w:r>
              <w:rPr>
                <w:rFonts w:asciiTheme="minorHAnsi" w:hAnsiTheme="minorHAnsi" w:cstheme="minorHAnsi"/>
                <w:sz w:val="24"/>
              </w:rPr>
              <w:t>).</w:t>
            </w:r>
          </w:p>
        </w:tc>
        <w:tc>
          <w:tcPr>
            <w:tcW w:w="1302" w:type="dxa"/>
            <w:tcBorders>
              <w:bottom w:val="single" w:sz="12" w:space="0" w:color="231F20"/>
            </w:tcBorders>
          </w:tcPr>
          <w:p w:rsidR="00D42179" w:rsidRPr="00861468" w:rsidRDefault="0099256B">
            <w:pPr>
              <w:pStyle w:val="TableParagraph"/>
              <w:ind w:left="0"/>
              <w:rPr>
                <w:rFonts w:asciiTheme="minorHAnsi" w:hAnsiTheme="minorHAnsi" w:cstheme="minorHAnsi"/>
                <w:sz w:val="24"/>
                <w:szCs w:val="24"/>
              </w:rPr>
            </w:pPr>
            <w:r>
              <w:rPr>
                <w:rFonts w:asciiTheme="minorHAnsi" w:hAnsiTheme="minorHAnsi" w:cstheme="minorHAnsi"/>
                <w:sz w:val="24"/>
                <w:szCs w:val="24"/>
              </w:rPr>
              <w:t>n/a</w:t>
            </w:r>
          </w:p>
        </w:tc>
        <w:tc>
          <w:tcPr>
            <w:tcW w:w="3307" w:type="dxa"/>
            <w:tcBorders>
              <w:bottom w:val="single" w:sz="12" w:space="0" w:color="231F20"/>
            </w:tcBorders>
          </w:tcPr>
          <w:p w:rsidR="009D1FA9" w:rsidRPr="00D42179" w:rsidRDefault="0099256B" w:rsidP="0099256B">
            <w:pPr>
              <w:rPr>
                <w:rFonts w:asciiTheme="minorHAnsi" w:hAnsiTheme="minorHAnsi" w:cstheme="minorHAnsi"/>
                <w:sz w:val="24"/>
                <w:lang w:val="en-US" w:eastAsia="en-US" w:bidi="ar-SA"/>
              </w:rPr>
            </w:pPr>
            <w:r>
              <w:rPr>
                <w:rFonts w:asciiTheme="minorHAnsi" w:hAnsiTheme="minorHAnsi" w:cstheme="minorHAnsi"/>
                <w:sz w:val="24"/>
                <w:lang w:val="en-US" w:eastAsia="en-US" w:bidi="ar-SA"/>
              </w:rPr>
              <w:t>Children have more opportunities during the day to be active.</w:t>
            </w:r>
          </w:p>
        </w:tc>
        <w:tc>
          <w:tcPr>
            <w:tcW w:w="3134" w:type="dxa"/>
            <w:tcBorders>
              <w:bottom w:val="single" w:sz="12" w:space="0" w:color="231F20"/>
            </w:tcBorders>
          </w:tcPr>
          <w:p w:rsidR="009D1FA9" w:rsidRPr="006F6CA9" w:rsidRDefault="0067737E">
            <w:pPr>
              <w:pStyle w:val="TableParagraph"/>
              <w:ind w:left="0"/>
              <w:rPr>
                <w:rFonts w:asciiTheme="minorHAnsi" w:hAnsiTheme="minorHAnsi"/>
                <w:sz w:val="24"/>
              </w:rPr>
            </w:pPr>
            <w:r w:rsidRPr="0067737E">
              <w:rPr>
                <w:rFonts w:asciiTheme="minorHAnsi" w:hAnsiTheme="minorHAnsi"/>
                <w:color w:val="00B0F0"/>
                <w:sz w:val="24"/>
              </w:rPr>
              <w:t xml:space="preserve">This was a great success- children have made videos of their experiences- the 4 lenses:  Mind, Body, Heart, </w:t>
            </w:r>
            <w:r w:rsidR="00926D38">
              <w:rPr>
                <w:rFonts w:asciiTheme="minorHAnsi" w:hAnsiTheme="minorHAnsi"/>
                <w:color w:val="00B0F0"/>
                <w:sz w:val="24"/>
              </w:rPr>
              <w:t>Environment.  Newsletter produced and ‘connect with nature’ sessions during May.  Evidence on drive for this.  Keep this focus going every year and ensure that promoting and protecting MH is a core aspect of our curriculum provision.</w:t>
            </w:r>
          </w:p>
        </w:tc>
      </w:tr>
      <w:tr w:rsidR="008E77E5" w:rsidRPr="006F6CA9">
        <w:trPr>
          <w:trHeight w:val="315"/>
        </w:trPr>
        <w:tc>
          <w:tcPr>
            <w:tcW w:w="12243" w:type="dxa"/>
            <w:gridSpan w:val="5"/>
            <w:vMerge w:val="restart"/>
            <w:tcBorders>
              <w:top w:val="single" w:sz="12" w:space="0" w:color="231F20"/>
            </w:tcBorders>
          </w:tcPr>
          <w:p w:rsidR="008E77E5" w:rsidRPr="006F6CA9" w:rsidRDefault="006F6CA9">
            <w:pPr>
              <w:pStyle w:val="TableParagraph"/>
              <w:spacing w:before="16"/>
              <w:rPr>
                <w:rFonts w:asciiTheme="minorHAnsi" w:hAnsiTheme="minorHAnsi"/>
                <w:sz w:val="24"/>
              </w:rPr>
            </w:pPr>
            <w:r w:rsidRPr="006F6CA9">
              <w:rPr>
                <w:rFonts w:asciiTheme="minorHAnsi" w:hAnsiTheme="minorHAnsi"/>
                <w:b/>
                <w:color w:val="F26522"/>
                <w:sz w:val="24"/>
              </w:rPr>
              <w:t xml:space="preserve">Key indicator 2: </w:t>
            </w:r>
            <w:r w:rsidR="007814DA">
              <w:rPr>
                <w:rFonts w:asciiTheme="minorHAnsi" w:hAnsiTheme="minorHAnsi"/>
                <w:color w:val="F26522"/>
                <w:sz w:val="24"/>
              </w:rPr>
              <w:t>The profile of PE and sport</w:t>
            </w:r>
            <w:r w:rsidRPr="006F6CA9">
              <w:rPr>
                <w:rFonts w:asciiTheme="minorHAnsi" w:hAnsiTheme="minorHAnsi"/>
                <w:color w:val="F26522"/>
                <w:sz w:val="24"/>
              </w:rPr>
              <w:t xml:space="preserve"> being raised across the school as a tool for whole school improvement</w:t>
            </w:r>
          </w:p>
        </w:tc>
        <w:tc>
          <w:tcPr>
            <w:tcW w:w="3134" w:type="dxa"/>
            <w:tcBorders>
              <w:top w:val="single" w:sz="12" w:space="0" w:color="231F20"/>
            </w:tcBorders>
          </w:tcPr>
          <w:p w:rsidR="008E77E5" w:rsidRPr="006F6CA9" w:rsidRDefault="006F6CA9">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20"/>
        </w:trPr>
        <w:tc>
          <w:tcPr>
            <w:tcW w:w="12243" w:type="dxa"/>
            <w:gridSpan w:val="5"/>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6F6CA9">
            <w:pPr>
              <w:pStyle w:val="TableParagraph"/>
              <w:spacing w:before="21" w:line="279"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405"/>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3"/>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6F6CA9" w:rsidRDefault="008E77E5">
            <w:pPr>
              <w:pStyle w:val="TableParagraph"/>
              <w:ind w:left="0"/>
              <w:rPr>
                <w:rFonts w:asciiTheme="minorHAnsi" w:hAnsiTheme="minorHAnsi"/>
                <w:sz w:val="24"/>
              </w:rPr>
            </w:pPr>
          </w:p>
        </w:tc>
      </w:tr>
      <w:tr w:rsidR="008E77E5" w:rsidRPr="006F6CA9">
        <w:trPr>
          <w:trHeight w:val="1472"/>
        </w:trPr>
        <w:tc>
          <w:tcPr>
            <w:tcW w:w="3720" w:type="dxa"/>
          </w:tcPr>
          <w:p w:rsidR="008E77E5" w:rsidRPr="00C8047B" w:rsidRDefault="006F6CA9">
            <w:pPr>
              <w:pStyle w:val="TableParagraph"/>
              <w:spacing w:before="26" w:line="235" w:lineRule="auto"/>
              <w:rPr>
                <w:rFonts w:asciiTheme="minorHAnsi" w:hAnsiTheme="minorHAnsi"/>
                <w:b/>
                <w:sz w:val="24"/>
              </w:rPr>
            </w:pPr>
            <w:r w:rsidRPr="00C8047B">
              <w:rPr>
                <w:rFonts w:asciiTheme="minorHAnsi" w:hAnsiTheme="minorHAnsi"/>
                <w:b/>
                <w:color w:val="231F20"/>
                <w:sz w:val="24"/>
              </w:rPr>
              <w:lastRenderedPageBreak/>
              <w:t>Your school focus should be clear what you want the pupils to know and be able to do and about</w:t>
            </w:r>
          </w:p>
          <w:p w:rsidR="008E77E5" w:rsidRPr="00C8047B" w:rsidRDefault="006F6CA9">
            <w:pPr>
              <w:pStyle w:val="TableParagraph"/>
              <w:spacing w:line="289" w:lineRule="exact"/>
              <w:rPr>
                <w:rFonts w:asciiTheme="minorHAnsi" w:hAnsiTheme="minorHAnsi"/>
                <w:b/>
                <w:sz w:val="24"/>
              </w:rPr>
            </w:pPr>
            <w:r w:rsidRPr="00C8047B">
              <w:rPr>
                <w:rFonts w:asciiTheme="minorHAnsi" w:hAnsiTheme="minorHAnsi"/>
                <w:b/>
                <w:color w:val="231F20"/>
                <w:sz w:val="24"/>
              </w:rPr>
              <w:t>what they need to learn and to</w:t>
            </w:r>
          </w:p>
          <w:p w:rsidR="008E77E5" w:rsidRPr="00C8047B" w:rsidRDefault="006F6CA9">
            <w:pPr>
              <w:pStyle w:val="TableParagraph"/>
              <w:spacing w:line="276" w:lineRule="exact"/>
              <w:rPr>
                <w:rFonts w:asciiTheme="minorHAnsi" w:hAnsiTheme="minorHAnsi"/>
                <w:b/>
                <w:sz w:val="24"/>
              </w:rPr>
            </w:pPr>
            <w:r w:rsidRPr="00C8047B">
              <w:rPr>
                <w:rFonts w:asciiTheme="minorHAnsi" w:hAnsiTheme="minorHAnsi"/>
                <w:b/>
                <w:color w:val="231F20"/>
                <w:sz w:val="24"/>
              </w:rPr>
              <w:t>consolidate through practice:</w:t>
            </w:r>
          </w:p>
        </w:tc>
        <w:tc>
          <w:tcPr>
            <w:tcW w:w="3600" w:type="dxa"/>
          </w:tcPr>
          <w:p w:rsidR="008E77E5" w:rsidRPr="00C8047B" w:rsidRDefault="006F6CA9">
            <w:pPr>
              <w:pStyle w:val="TableParagraph"/>
              <w:spacing w:before="26" w:line="235" w:lineRule="auto"/>
              <w:rPr>
                <w:rFonts w:asciiTheme="minorHAnsi" w:hAnsiTheme="minorHAnsi"/>
                <w:b/>
                <w:sz w:val="24"/>
              </w:rPr>
            </w:pPr>
            <w:r w:rsidRPr="00C8047B">
              <w:rPr>
                <w:rFonts w:asciiTheme="minorHAnsi" w:hAnsiTheme="minorHAnsi"/>
                <w:b/>
                <w:color w:val="231F20"/>
                <w:sz w:val="24"/>
              </w:rPr>
              <w:t>Make sure your actions to achieve are linked to your intentions:</w:t>
            </w:r>
          </w:p>
        </w:tc>
        <w:tc>
          <w:tcPr>
            <w:tcW w:w="1616" w:type="dxa"/>
            <w:gridSpan w:val="2"/>
          </w:tcPr>
          <w:p w:rsidR="008E77E5" w:rsidRPr="00C8047B" w:rsidRDefault="006F6CA9">
            <w:pPr>
              <w:pStyle w:val="TableParagraph"/>
              <w:spacing w:before="26" w:line="235" w:lineRule="auto"/>
              <w:rPr>
                <w:rFonts w:asciiTheme="minorHAnsi" w:hAnsiTheme="minorHAnsi"/>
                <w:b/>
                <w:sz w:val="24"/>
              </w:rPr>
            </w:pPr>
            <w:r w:rsidRPr="00C8047B">
              <w:rPr>
                <w:rFonts w:asciiTheme="minorHAnsi" w:hAnsiTheme="minorHAnsi"/>
                <w:b/>
                <w:color w:val="231F20"/>
                <w:sz w:val="24"/>
              </w:rPr>
              <w:t>Funding allocated:</w:t>
            </w:r>
          </w:p>
        </w:tc>
        <w:tc>
          <w:tcPr>
            <w:tcW w:w="3307" w:type="dxa"/>
          </w:tcPr>
          <w:p w:rsidR="008E77E5" w:rsidRPr="00C8047B" w:rsidRDefault="006F6CA9">
            <w:pPr>
              <w:pStyle w:val="TableParagraph"/>
              <w:spacing w:before="26" w:line="235" w:lineRule="auto"/>
              <w:ind w:right="267"/>
              <w:rPr>
                <w:rFonts w:asciiTheme="minorHAnsi" w:hAnsiTheme="minorHAnsi"/>
                <w:b/>
                <w:sz w:val="24"/>
              </w:rPr>
            </w:pPr>
            <w:r w:rsidRPr="00C8047B">
              <w:rPr>
                <w:rFonts w:asciiTheme="minorHAnsi" w:hAnsiTheme="minorHAnsi"/>
                <w:b/>
                <w:color w:val="231F20"/>
                <w:sz w:val="24"/>
              </w:rPr>
              <w:t>Evidence of impact: what do pupils now know and what can they now do? What has changed?:</w:t>
            </w:r>
          </w:p>
        </w:tc>
        <w:tc>
          <w:tcPr>
            <w:tcW w:w="3134" w:type="dxa"/>
          </w:tcPr>
          <w:p w:rsidR="008E77E5" w:rsidRPr="00C8047B" w:rsidRDefault="006F6CA9">
            <w:pPr>
              <w:pStyle w:val="TableParagraph"/>
              <w:spacing w:before="26" w:line="235" w:lineRule="auto"/>
              <w:rPr>
                <w:rFonts w:asciiTheme="minorHAnsi" w:hAnsiTheme="minorHAnsi"/>
                <w:b/>
                <w:sz w:val="24"/>
              </w:rPr>
            </w:pPr>
            <w:r w:rsidRPr="00C8047B">
              <w:rPr>
                <w:rFonts w:asciiTheme="minorHAnsi" w:hAnsiTheme="minorHAnsi"/>
                <w:b/>
                <w:color w:val="231F20"/>
                <w:sz w:val="24"/>
              </w:rPr>
              <w:t>Sustainability and suggested next steps:</w:t>
            </w:r>
          </w:p>
        </w:tc>
      </w:tr>
      <w:tr w:rsidR="009D1FA9" w:rsidRPr="006F6CA9">
        <w:trPr>
          <w:trHeight w:val="1690"/>
        </w:trPr>
        <w:tc>
          <w:tcPr>
            <w:tcW w:w="3720" w:type="dxa"/>
          </w:tcPr>
          <w:p w:rsidR="009D1FA9" w:rsidRPr="009D1FA9" w:rsidRDefault="009D1FA9" w:rsidP="009D1FA9">
            <w:pPr>
              <w:rPr>
                <w:rFonts w:asciiTheme="minorHAnsi" w:hAnsiTheme="minorHAnsi" w:cstheme="minorHAnsi"/>
                <w:sz w:val="24"/>
                <w:lang w:val="en-US" w:eastAsia="en-US" w:bidi="ar-SA"/>
              </w:rPr>
            </w:pPr>
            <w:r w:rsidRPr="009D1FA9">
              <w:rPr>
                <w:rFonts w:asciiTheme="minorHAnsi" w:hAnsiTheme="minorHAnsi" w:cstheme="minorHAnsi"/>
                <w:sz w:val="24"/>
                <w:lang w:val="en-US" w:eastAsia="en-US" w:bidi="ar-SA"/>
              </w:rPr>
              <w:t>Curriculum Team Time devoted to action planning around improved ou</w:t>
            </w:r>
            <w:r w:rsidR="005544B1" w:rsidRPr="00AE74E0">
              <w:rPr>
                <w:rFonts w:asciiTheme="minorHAnsi" w:hAnsiTheme="minorHAnsi" w:cstheme="minorHAnsi"/>
                <w:sz w:val="24"/>
                <w:lang w:val="en-US" w:eastAsia="en-US" w:bidi="ar-SA"/>
              </w:rPr>
              <w:t>t</w:t>
            </w:r>
            <w:r w:rsidR="007814DA">
              <w:rPr>
                <w:rFonts w:asciiTheme="minorHAnsi" w:hAnsiTheme="minorHAnsi" w:cstheme="minorHAnsi"/>
                <w:sz w:val="24"/>
                <w:lang w:val="en-US" w:eastAsia="en-US" w:bidi="ar-SA"/>
              </w:rPr>
              <w:t>comes in PE, sports and promoting and protecting mental health</w:t>
            </w:r>
            <w:r w:rsidRPr="009D1FA9">
              <w:rPr>
                <w:rFonts w:asciiTheme="minorHAnsi" w:hAnsiTheme="minorHAnsi" w:cstheme="minorHAnsi"/>
                <w:sz w:val="24"/>
                <w:lang w:val="en-US" w:eastAsia="en-US" w:bidi="ar-SA"/>
              </w:rPr>
              <w:t>.</w:t>
            </w:r>
          </w:p>
          <w:p w:rsidR="009D1FA9" w:rsidRPr="009D1FA9" w:rsidRDefault="009D1FA9" w:rsidP="009D1FA9">
            <w:pPr>
              <w:rPr>
                <w:rFonts w:asciiTheme="minorHAnsi" w:hAnsiTheme="minorHAnsi" w:cstheme="minorHAnsi"/>
                <w:sz w:val="24"/>
                <w:lang w:val="en-US" w:eastAsia="en-US" w:bidi="ar-SA"/>
              </w:rPr>
            </w:pPr>
          </w:p>
          <w:p w:rsidR="009D1FA9" w:rsidRPr="00AE74E0" w:rsidRDefault="009D1FA9" w:rsidP="00293ADE">
            <w:pPr>
              <w:pStyle w:val="TableParagraph"/>
              <w:rPr>
                <w:rFonts w:asciiTheme="minorHAnsi" w:hAnsiTheme="minorHAnsi" w:cstheme="minorHAnsi"/>
                <w:sz w:val="24"/>
              </w:rPr>
            </w:pPr>
          </w:p>
        </w:tc>
        <w:tc>
          <w:tcPr>
            <w:tcW w:w="3600" w:type="dxa"/>
          </w:tcPr>
          <w:p w:rsidR="009D1FA9" w:rsidRPr="00AE74E0" w:rsidRDefault="009D1FA9" w:rsidP="009D1FA9">
            <w:pPr>
              <w:rPr>
                <w:rFonts w:asciiTheme="minorHAnsi" w:hAnsiTheme="minorHAnsi" w:cstheme="minorHAnsi"/>
                <w:sz w:val="24"/>
                <w:lang w:val="en-US" w:eastAsia="en-US" w:bidi="ar-SA"/>
              </w:rPr>
            </w:pPr>
            <w:r w:rsidRPr="009D1FA9">
              <w:rPr>
                <w:rFonts w:asciiTheme="minorHAnsi" w:hAnsiTheme="minorHAnsi" w:cstheme="minorHAnsi"/>
                <w:sz w:val="24"/>
                <w:lang w:val="en-US" w:eastAsia="en-US" w:bidi="ar-SA"/>
              </w:rPr>
              <w:t>Releas</w:t>
            </w:r>
            <w:r w:rsidR="007814DA">
              <w:rPr>
                <w:rFonts w:asciiTheme="minorHAnsi" w:hAnsiTheme="minorHAnsi" w:cstheme="minorHAnsi"/>
                <w:sz w:val="24"/>
                <w:lang w:val="en-US" w:eastAsia="en-US" w:bidi="ar-SA"/>
              </w:rPr>
              <w:t>e time for curriculum team for planning and working with DHT/ attending DNEAT PE networks and other networks through the Swaffham Cluster.</w:t>
            </w:r>
          </w:p>
          <w:p w:rsidR="00FD2048" w:rsidRPr="009D1FA9" w:rsidRDefault="00FD2048" w:rsidP="009D1FA9">
            <w:pPr>
              <w:rPr>
                <w:rFonts w:asciiTheme="minorHAnsi" w:hAnsiTheme="minorHAnsi" w:cstheme="minorHAnsi"/>
                <w:sz w:val="24"/>
                <w:lang w:val="en-US" w:eastAsia="en-US" w:bidi="ar-SA"/>
              </w:rPr>
            </w:pPr>
          </w:p>
          <w:p w:rsidR="009D1FA9" w:rsidRPr="00AE74E0" w:rsidRDefault="009D1FA9">
            <w:pPr>
              <w:pStyle w:val="TableParagraph"/>
              <w:ind w:left="0"/>
              <w:rPr>
                <w:rFonts w:asciiTheme="minorHAnsi" w:hAnsiTheme="minorHAnsi" w:cstheme="minorHAnsi"/>
                <w:sz w:val="24"/>
              </w:rPr>
            </w:pPr>
          </w:p>
        </w:tc>
        <w:tc>
          <w:tcPr>
            <w:tcW w:w="1616" w:type="dxa"/>
            <w:gridSpan w:val="2"/>
          </w:tcPr>
          <w:p w:rsidR="00D42179" w:rsidRPr="00FB1F76" w:rsidRDefault="007814DA" w:rsidP="009D1FA9">
            <w:pPr>
              <w:rPr>
                <w:rFonts w:asciiTheme="minorHAnsi" w:hAnsiTheme="minorHAnsi" w:cstheme="minorHAnsi"/>
                <w:sz w:val="24"/>
                <w:szCs w:val="24"/>
                <w:lang w:val="en-US" w:eastAsia="en-US" w:bidi="ar-SA"/>
              </w:rPr>
            </w:pPr>
            <w:r>
              <w:rPr>
                <w:rFonts w:asciiTheme="minorHAnsi" w:hAnsiTheme="minorHAnsi" w:cstheme="minorHAnsi"/>
                <w:sz w:val="24"/>
                <w:szCs w:val="24"/>
                <w:lang w:val="en-US" w:eastAsia="en-US" w:bidi="ar-SA"/>
              </w:rPr>
              <w:t>£500</w:t>
            </w:r>
          </w:p>
          <w:p w:rsidR="009D1FA9" w:rsidRPr="00D42179" w:rsidRDefault="009D1FA9" w:rsidP="00D42179">
            <w:pPr>
              <w:rPr>
                <w:rFonts w:asciiTheme="minorHAnsi" w:hAnsiTheme="minorHAnsi" w:cstheme="minorHAnsi"/>
                <w:sz w:val="24"/>
                <w:lang w:val="en-US" w:eastAsia="en-US" w:bidi="ar-SA"/>
              </w:rPr>
            </w:pPr>
          </w:p>
        </w:tc>
        <w:tc>
          <w:tcPr>
            <w:tcW w:w="3307" w:type="dxa"/>
          </w:tcPr>
          <w:p w:rsidR="00FD2048" w:rsidRPr="00AE74E0" w:rsidRDefault="007814DA" w:rsidP="00FD2048">
            <w:pPr>
              <w:rPr>
                <w:rFonts w:asciiTheme="minorHAnsi" w:hAnsiTheme="minorHAnsi" w:cstheme="minorHAnsi"/>
                <w:sz w:val="24"/>
                <w:lang w:val="en-US" w:eastAsia="en-US" w:bidi="ar-SA"/>
              </w:rPr>
            </w:pPr>
            <w:r>
              <w:rPr>
                <w:rFonts w:asciiTheme="minorHAnsi" w:hAnsiTheme="minorHAnsi" w:cstheme="minorHAnsi"/>
                <w:sz w:val="24"/>
                <w:lang w:val="en-US" w:eastAsia="en-US" w:bidi="ar-SA"/>
              </w:rPr>
              <w:t>Vision for PE, a</w:t>
            </w:r>
            <w:r w:rsidR="009D1FA9" w:rsidRPr="009D1FA9">
              <w:rPr>
                <w:rFonts w:asciiTheme="minorHAnsi" w:hAnsiTheme="minorHAnsi" w:cstheme="minorHAnsi"/>
                <w:sz w:val="24"/>
                <w:lang w:val="en-US" w:eastAsia="en-US" w:bidi="ar-SA"/>
              </w:rPr>
              <w:t>ction plan</w:t>
            </w:r>
            <w:r>
              <w:rPr>
                <w:rFonts w:asciiTheme="minorHAnsi" w:hAnsiTheme="minorHAnsi" w:cstheme="minorHAnsi"/>
                <w:sz w:val="24"/>
                <w:lang w:val="en-US" w:eastAsia="en-US" w:bidi="ar-SA"/>
              </w:rPr>
              <w:t xml:space="preserve"> and progression documents are in place.   </w:t>
            </w:r>
          </w:p>
          <w:p w:rsidR="009D1FA9" w:rsidRPr="00AE74E0" w:rsidRDefault="00FD2048" w:rsidP="00FD2048">
            <w:pPr>
              <w:rPr>
                <w:rFonts w:asciiTheme="minorHAnsi" w:hAnsiTheme="minorHAnsi" w:cstheme="minorHAnsi"/>
                <w:sz w:val="24"/>
                <w:lang w:val="en-US" w:eastAsia="en-US" w:bidi="ar-SA"/>
              </w:rPr>
            </w:pPr>
            <w:r w:rsidRPr="00FD2048">
              <w:rPr>
                <w:rFonts w:asciiTheme="minorHAnsi" w:hAnsiTheme="minorHAnsi" w:cstheme="minorHAnsi"/>
                <w:sz w:val="24"/>
                <w:lang w:val="en-US" w:eastAsia="en-US" w:bidi="ar-SA"/>
              </w:rPr>
              <w:t>Increased confidence and better subject leadership skills enabling the subject leader to lead professional learning for all staff.</w:t>
            </w:r>
          </w:p>
        </w:tc>
        <w:tc>
          <w:tcPr>
            <w:tcW w:w="3134" w:type="dxa"/>
          </w:tcPr>
          <w:p w:rsidR="009D1FA9" w:rsidRDefault="005672A4">
            <w:pPr>
              <w:pStyle w:val="TableParagraph"/>
              <w:ind w:left="0"/>
              <w:rPr>
                <w:rFonts w:asciiTheme="minorHAnsi" w:hAnsiTheme="minorHAnsi"/>
                <w:color w:val="00B0F0"/>
                <w:sz w:val="24"/>
              </w:rPr>
            </w:pPr>
            <w:r>
              <w:rPr>
                <w:rFonts w:asciiTheme="minorHAnsi" w:hAnsiTheme="minorHAnsi"/>
                <w:color w:val="00B0F0"/>
                <w:sz w:val="24"/>
              </w:rPr>
              <w:t>Vison and curriculum in place- audit session with Boleyn Trust to talk through.</w:t>
            </w:r>
          </w:p>
          <w:p w:rsidR="005672A4" w:rsidRDefault="005672A4">
            <w:pPr>
              <w:pStyle w:val="TableParagraph"/>
              <w:ind w:left="0"/>
              <w:rPr>
                <w:rFonts w:asciiTheme="minorHAnsi" w:hAnsiTheme="minorHAnsi"/>
                <w:color w:val="00B0F0"/>
                <w:sz w:val="24"/>
              </w:rPr>
            </w:pPr>
            <w:r>
              <w:rPr>
                <w:rFonts w:asciiTheme="minorHAnsi" w:hAnsiTheme="minorHAnsi"/>
                <w:color w:val="00B0F0"/>
                <w:sz w:val="24"/>
              </w:rPr>
              <w:t>Attended PE networks- useful resources.</w:t>
            </w:r>
          </w:p>
          <w:p w:rsidR="005672A4" w:rsidRDefault="005672A4">
            <w:pPr>
              <w:pStyle w:val="TableParagraph"/>
              <w:ind w:left="0"/>
              <w:rPr>
                <w:rFonts w:asciiTheme="minorHAnsi" w:hAnsiTheme="minorHAnsi"/>
                <w:color w:val="00B0F0"/>
                <w:sz w:val="24"/>
              </w:rPr>
            </w:pPr>
            <w:r>
              <w:rPr>
                <w:rFonts w:asciiTheme="minorHAnsi" w:hAnsiTheme="minorHAnsi"/>
                <w:color w:val="00B0F0"/>
                <w:sz w:val="24"/>
              </w:rPr>
              <w:t>Cluster activity has been impeded by pandemic.</w:t>
            </w:r>
          </w:p>
          <w:p w:rsidR="005672A4" w:rsidRPr="005672A4" w:rsidRDefault="005672A4">
            <w:pPr>
              <w:pStyle w:val="TableParagraph"/>
              <w:ind w:left="0"/>
              <w:rPr>
                <w:rFonts w:asciiTheme="minorHAnsi" w:hAnsiTheme="minorHAnsi"/>
                <w:color w:val="00B0F0"/>
                <w:sz w:val="24"/>
              </w:rPr>
            </w:pPr>
            <w:r>
              <w:rPr>
                <w:rFonts w:asciiTheme="minorHAnsi" w:hAnsiTheme="minorHAnsi"/>
                <w:color w:val="00B0F0"/>
                <w:sz w:val="24"/>
              </w:rPr>
              <w:t>Look at audit through Sports Partnership for following year?</w:t>
            </w:r>
          </w:p>
        </w:tc>
      </w:tr>
      <w:tr w:rsidR="008E77E5" w:rsidRPr="006F6CA9">
        <w:trPr>
          <w:trHeight w:val="1690"/>
        </w:trPr>
        <w:tc>
          <w:tcPr>
            <w:tcW w:w="3720" w:type="dxa"/>
          </w:tcPr>
          <w:p w:rsidR="00293ADE" w:rsidRPr="00AE74E0" w:rsidRDefault="007814DA" w:rsidP="00293ADE">
            <w:pPr>
              <w:pStyle w:val="TableParagraph"/>
              <w:rPr>
                <w:rFonts w:asciiTheme="minorHAnsi" w:hAnsiTheme="minorHAnsi" w:cstheme="minorHAnsi"/>
                <w:sz w:val="24"/>
              </w:rPr>
            </w:pPr>
            <w:r>
              <w:rPr>
                <w:rFonts w:asciiTheme="minorHAnsi" w:hAnsiTheme="minorHAnsi" w:cstheme="minorHAnsi"/>
                <w:sz w:val="24"/>
              </w:rPr>
              <w:t>The profile of PE, sport and protecting and promoting mental health is raised within our community.</w:t>
            </w:r>
          </w:p>
          <w:p w:rsidR="008E77E5" w:rsidRPr="00AE74E0" w:rsidRDefault="008E77E5" w:rsidP="00293ADE">
            <w:pPr>
              <w:pStyle w:val="TableParagraph"/>
              <w:ind w:left="0"/>
              <w:rPr>
                <w:rFonts w:asciiTheme="minorHAnsi" w:hAnsiTheme="minorHAnsi" w:cstheme="minorHAnsi"/>
                <w:sz w:val="24"/>
              </w:rPr>
            </w:pPr>
          </w:p>
        </w:tc>
        <w:tc>
          <w:tcPr>
            <w:tcW w:w="3600" w:type="dxa"/>
          </w:tcPr>
          <w:p w:rsidR="00FF0FF9" w:rsidRDefault="00FF0FF9">
            <w:pPr>
              <w:pStyle w:val="TableParagraph"/>
              <w:ind w:left="0"/>
              <w:rPr>
                <w:rFonts w:asciiTheme="minorHAnsi" w:hAnsiTheme="minorHAnsi" w:cstheme="minorHAnsi"/>
                <w:sz w:val="24"/>
              </w:rPr>
            </w:pPr>
            <w:r>
              <w:rPr>
                <w:rFonts w:asciiTheme="minorHAnsi" w:hAnsiTheme="minorHAnsi" w:cstheme="minorHAnsi"/>
                <w:sz w:val="24"/>
              </w:rPr>
              <w:t>DHT to continue with mental health training and networks.</w:t>
            </w:r>
          </w:p>
          <w:p w:rsidR="00293ADE" w:rsidRPr="00AE74E0" w:rsidRDefault="007814DA">
            <w:pPr>
              <w:pStyle w:val="TableParagraph"/>
              <w:ind w:left="0"/>
              <w:rPr>
                <w:rFonts w:asciiTheme="minorHAnsi" w:hAnsiTheme="minorHAnsi" w:cstheme="minorHAnsi"/>
                <w:sz w:val="24"/>
              </w:rPr>
            </w:pPr>
            <w:r>
              <w:rPr>
                <w:rFonts w:asciiTheme="minorHAnsi" w:hAnsiTheme="minorHAnsi" w:cstheme="minorHAnsi"/>
                <w:sz w:val="24"/>
              </w:rPr>
              <w:t xml:space="preserve">Plan a number of COVID secure events throughout the year which promote and protect mental health and encourage more physical activity- Games Weeks, challenges that can be run virtually and celebrated with our community, investment in video making equipment- to enable sharing.  </w:t>
            </w:r>
          </w:p>
        </w:tc>
        <w:tc>
          <w:tcPr>
            <w:tcW w:w="1616" w:type="dxa"/>
            <w:gridSpan w:val="2"/>
          </w:tcPr>
          <w:p w:rsidR="008E77E5" w:rsidRPr="00AE74E0" w:rsidRDefault="00FF0FF9">
            <w:pPr>
              <w:pStyle w:val="TableParagraph"/>
              <w:ind w:left="0"/>
              <w:rPr>
                <w:rFonts w:asciiTheme="minorHAnsi" w:hAnsiTheme="minorHAnsi" w:cstheme="minorHAnsi"/>
                <w:sz w:val="24"/>
              </w:rPr>
            </w:pPr>
            <w:r>
              <w:rPr>
                <w:rFonts w:asciiTheme="minorHAnsi" w:hAnsiTheme="minorHAnsi" w:cstheme="minorHAnsi"/>
                <w:sz w:val="24"/>
              </w:rPr>
              <w:t>£1500</w:t>
            </w:r>
          </w:p>
        </w:tc>
        <w:tc>
          <w:tcPr>
            <w:tcW w:w="3307" w:type="dxa"/>
          </w:tcPr>
          <w:p w:rsidR="008E77E5" w:rsidRDefault="00293ADE">
            <w:pPr>
              <w:pStyle w:val="TableParagraph"/>
              <w:ind w:left="0"/>
              <w:rPr>
                <w:rFonts w:asciiTheme="minorHAnsi" w:hAnsiTheme="minorHAnsi" w:cstheme="minorHAnsi"/>
                <w:sz w:val="24"/>
              </w:rPr>
            </w:pPr>
            <w:r w:rsidRPr="00AE74E0">
              <w:rPr>
                <w:rFonts w:asciiTheme="minorHAnsi" w:hAnsiTheme="minorHAnsi" w:cstheme="minorHAnsi"/>
                <w:sz w:val="24"/>
              </w:rPr>
              <w:t>Staff, pupils and paren</w:t>
            </w:r>
            <w:r w:rsidR="007814DA">
              <w:rPr>
                <w:rFonts w:asciiTheme="minorHAnsi" w:hAnsiTheme="minorHAnsi" w:cstheme="minorHAnsi"/>
                <w:sz w:val="24"/>
              </w:rPr>
              <w:t>ts have a good understanding of how to protect their own mental health and that of others</w:t>
            </w:r>
            <w:r w:rsidR="00714BDA">
              <w:rPr>
                <w:rFonts w:asciiTheme="minorHAnsi" w:hAnsiTheme="minorHAnsi" w:cstheme="minorHAnsi"/>
                <w:sz w:val="24"/>
              </w:rPr>
              <w:t xml:space="preserve"> (questionnaires/ work produced)</w:t>
            </w:r>
            <w:r w:rsidR="007814DA">
              <w:rPr>
                <w:rFonts w:asciiTheme="minorHAnsi" w:hAnsiTheme="minorHAnsi" w:cstheme="minorHAnsi"/>
                <w:sz w:val="24"/>
              </w:rPr>
              <w:t>.  School documentation (DOJO/ other) shows that pupils are continuing to stay active during the pandemic.</w:t>
            </w:r>
          </w:p>
          <w:p w:rsidR="007814DA" w:rsidRPr="00AE74E0" w:rsidRDefault="007814DA">
            <w:pPr>
              <w:pStyle w:val="TableParagraph"/>
              <w:ind w:left="0"/>
              <w:rPr>
                <w:rFonts w:asciiTheme="minorHAnsi" w:hAnsiTheme="minorHAnsi" w:cstheme="minorHAnsi"/>
                <w:sz w:val="24"/>
              </w:rPr>
            </w:pPr>
          </w:p>
        </w:tc>
        <w:tc>
          <w:tcPr>
            <w:tcW w:w="3134" w:type="dxa"/>
          </w:tcPr>
          <w:p w:rsidR="008E77E5" w:rsidRPr="006F6CA9" w:rsidRDefault="005672A4">
            <w:pPr>
              <w:pStyle w:val="TableParagraph"/>
              <w:ind w:left="0"/>
              <w:rPr>
                <w:rFonts w:asciiTheme="minorHAnsi" w:hAnsiTheme="minorHAnsi"/>
                <w:sz w:val="24"/>
              </w:rPr>
            </w:pPr>
            <w:r w:rsidRPr="005672A4">
              <w:rPr>
                <w:rFonts w:asciiTheme="minorHAnsi" w:hAnsiTheme="minorHAnsi"/>
                <w:color w:val="00B0F0"/>
                <w:sz w:val="24"/>
              </w:rPr>
              <w:t>See earlier notes- promoting and protecting MH is a key driver on our Single Change Plan.  MH week was a great success- classes have produced videos.  We now have a newsletter in place and regular features shared with our community- via Dojo and on the website.</w:t>
            </w:r>
          </w:p>
        </w:tc>
      </w:tr>
      <w:tr w:rsidR="00513AB1" w:rsidRPr="006F6CA9">
        <w:trPr>
          <w:trHeight w:val="1690"/>
        </w:trPr>
        <w:tc>
          <w:tcPr>
            <w:tcW w:w="3720" w:type="dxa"/>
          </w:tcPr>
          <w:p w:rsidR="00513AB1" w:rsidRPr="00AE74E0" w:rsidRDefault="00513AB1" w:rsidP="00293ADE">
            <w:pPr>
              <w:pStyle w:val="TableParagraph"/>
              <w:rPr>
                <w:rFonts w:asciiTheme="minorHAnsi" w:hAnsiTheme="minorHAnsi" w:cstheme="minorHAnsi"/>
                <w:sz w:val="24"/>
              </w:rPr>
            </w:pPr>
            <w:r>
              <w:rPr>
                <w:rFonts w:asciiTheme="minorHAnsi" w:hAnsiTheme="minorHAnsi" w:cstheme="minorHAnsi"/>
                <w:sz w:val="24"/>
              </w:rPr>
              <w:t>Health and relationship education</w:t>
            </w:r>
          </w:p>
        </w:tc>
        <w:tc>
          <w:tcPr>
            <w:tcW w:w="3600" w:type="dxa"/>
          </w:tcPr>
          <w:p w:rsidR="00513AB1" w:rsidRPr="009D1FA9" w:rsidRDefault="00FF0FF9" w:rsidP="009D1FA9">
            <w:pPr>
              <w:rPr>
                <w:rFonts w:asciiTheme="minorHAnsi" w:hAnsiTheme="minorHAnsi" w:cstheme="minorHAnsi"/>
                <w:sz w:val="24"/>
                <w:lang w:val="en-US" w:eastAsia="en-US" w:bidi="ar-SA"/>
              </w:rPr>
            </w:pPr>
            <w:r>
              <w:rPr>
                <w:rFonts w:asciiTheme="minorHAnsi" w:hAnsiTheme="minorHAnsi" w:cstheme="minorHAnsi"/>
                <w:sz w:val="24"/>
                <w:lang w:val="en-US" w:eastAsia="en-US" w:bidi="ar-SA"/>
              </w:rPr>
              <w:t xml:space="preserve">Release time for RSHE/ PSHE Lead to work with DHT and ensure vision, curriculum map and progression documents are in place.  </w:t>
            </w:r>
            <w:r w:rsidR="006F6529">
              <w:rPr>
                <w:rFonts w:asciiTheme="minorHAnsi" w:hAnsiTheme="minorHAnsi" w:cstheme="minorHAnsi"/>
                <w:sz w:val="24"/>
                <w:lang w:val="en-US" w:eastAsia="en-US" w:bidi="ar-SA"/>
              </w:rPr>
              <w:t>Training, support and resources to support high quality teaching of health and relationships- (as part of RSHE)</w:t>
            </w:r>
            <w:r w:rsidR="00714BDA">
              <w:rPr>
                <w:rFonts w:asciiTheme="minorHAnsi" w:hAnsiTheme="minorHAnsi" w:cstheme="minorHAnsi"/>
                <w:sz w:val="24"/>
                <w:lang w:val="en-US" w:eastAsia="en-US" w:bidi="ar-SA"/>
              </w:rPr>
              <w:t xml:space="preserve">- </w:t>
            </w:r>
            <w:r w:rsidR="00714BDA">
              <w:rPr>
                <w:rFonts w:asciiTheme="minorHAnsi" w:hAnsiTheme="minorHAnsi" w:cstheme="minorHAnsi"/>
                <w:sz w:val="24"/>
                <w:lang w:val="en-US" w:eastAsia="en-US" w:bidi="ar-SA"/>
              </w:rPr>
              <w:lastRenderedPageBreak/>
              <w:t>delayed launch from 2019/ 2020</w:t>
            </w:r>
          </w:p>
        </w:tc>
        <w:tc>
          <w:tcPr>
            <w:tcW w:w="1616" w:type="dxa"/>
            <w:gridSpan w:val="2"/>
          </w:tcPr>
          <w:p w:rsidR="00513AB1" w:rsidRPr="000331F7" w:rsidRDefault="00FF0FF9">
            <w:pPr>
              <w:pStyle w:val="TableParagraph"/>
              <w:ind w:left="0"/>
              <w:rPr>
                <w:rFonts w:asciiTheme="minorHAnsi" w:hAnsiTheme="minorHAnsi" w:cstheme="minorHAnsi"/>
                <w:sz w:val="24"/>
                <w:szCs w:val="24"/>
                <w:highlight w:val="magenta"/>
              </w:rPr>
            </w:pPr>
            <w:r>
              <w:rPr>
                <w:rFonts w:asciiTheme="minorHAnsi" w:hAnsiTheme="minorHAnsi" w:cstheme="minorHAnsi"/>
                <w:sz w:val="24"/>
                <w:szCs w:val="24"/>
              </w:rPr>
              <w:lastRenderedPageBreak/>
              <w:t>£</w:t>
            </w:r>
            <w:r w:rsidR="000331F7">
              <w:rPr>
                <w:rFonts w:asciiTheme="minorHAnsi" w:hAnsiTheme="minorHAnsi" w:cstheme="minorHAnsi"/>
                <w:sz w:val="24"/>
                <w:szCs w:val="24"/>
              </w:rPr>
              <w:t>8</w:t>
            </w:r>
            <w:r w:rsidR="006F6529" w:rsidRPr="000331F7">
              <w:rPr>
                <w:rFonts w:asciiTheme="minorHAnsi" w:hAnsiTheme="minorHAnsi" w:cstheme="minorHAnsi"/>
                <w:sz w:val="24"/>
                <w:szCs w:val="24"/>
              </w:rPr>
              <w:t>00</w:t>
            </w:r>
          </w:p>
        </w:tc>
        <w:tc>
          <w:tcPr>
            <w:tcW w:w="3307" w:type="dxa"/>
          </w:tcPr>
          <w:p w:rsidR="00513AB1" w:rsidRPr="009D1FA9" w:rsidRDefault="006F6529" w:rsidP="009D1FA9">
            <w:pPr>
              <w:rPr>
                <w:rFonts w:asciiTheme="minorHAnsi" w:hAnsiTheme="minorHAnsi" w:cstheme="minorHAnsi"/>
                <w:sz w:val="24"/>
                <w:lang w:val="en-US" w:eastAsia="en-US" w:bidi="ar-SA"/>
              </w:rPr>
            </w:pPr>
            <w:r>
              <w:rPr>
                <w:rFonts w:asciiTheme="minorHAnsi" w:hAnsiTheme="minorHAnsi" w:cstheme="minorHAnsi"/>
                <w:sz w:val="24"/>
                <w:lang w:val="en-US" w:eastAsia="en-US" w:bidi="ar-SA"/>
              </w:rPr>
              <w:t>Staff questionnaire, pupil voice.</w:t>
            </w:r>
          </w:p>
        </w:tc>
        <w:tc>
          <w:tcPr>
            <w:tcW w:w="3134" w:type="dxa"/>
          </w:tcPr>
          <w:p w:rsidR="00513AB1" w:rsidRPr="006F6CA9" w:rsidRDefault="00410322">
            <w:pPr>
              <w:pStyle w:val="TableParagraph"/>
              <w:ind w:left="0"/>
              <w:rPr>
                <w:rFonts w:asciiTheme="minorHAnsi" w:hAnsiTheme="minorHAnsi"/>
                <w:sz w:val="24"/>
              </w:rPr>
            </w:pPr>
            <w:r w:rsidRPr="00410322">
              <w:rPr>
                <w:rFonts w:asciiTheme="minorHAnsi" w:hAnsiTheme="minorHAnsi"/>
                <w:color w:val="00B0F0"/>
                <w:sz w:val="24"/>
              </w:rPr>
              <w:t xml:space="preserve">RSHE Lead undertook training through DNEAT + HT.  Session with JRW shared with staff to increase staff self- confidence in delivering the curriculum.  Resources purchased and being used.  Curriculum in place.  </w:t>
            </w:r>
            <w:r w:rsidRPr="00410322">
              <w:rPr>
                <w:rFonts w:asciiTheme="minorHAnsi" w:hAnsiTheme="minorHAnsi"/>
                <w:color w:val="00B0F0"/>
                <w:sz w:val="24"/>
              </w:rPr>
              <w:lastRenderedPageBreak/>
              <w:t>Need to review this next year and continue with training.</w:t>
            </w:r>
          </w:p>
        </w:tc>
      </w:tr>
      <w:tr w:rsidR="004A50A8" w:rsidRPr="006F6CA9">
        <w:trPr>
          <w:trHeight w:val="1690"/>
        </w:trPr>
        <w:tc>
          <w:tcPr>
            <w:tcW w:w="3720" w:type="dxa"/>
          </w:tcPr>
          <w:p w:rsidR="004A50A8" w:rsidRPr="000331F7" w:rsidRDefault="00714BDA" w:rsidP="00714BDA">
            <w:pPr>
              <w:pStyle w:val="TableParagraph"/>
              <w:rPr>
                <w:rFonts w:asciiTheme="minorHAnsi" w:hAnsiTheme="minorHAnsi" w:cstheme="minorHAnsi"/>
                <w:sz w:val="24"/>
              </w:rPr>
            </w:pPr>
            <w:r>
              <w:rPr>
                <w:rFonts w:asciiTheme="minorHAnsi" w:hAnsiTheme="minorHAnsi" w:cstheme="minorHAnsi"/>
                <w:sz w:val="24"/>
              </w:rPr>
              <w:lastRenderedPageBreak/>
              <w:t>Build on the investment from 2019/ 2020 in our site to provide</w:t>
            </w:r>
            <w:r w:rsidR="004A50A8" w:rsidRPr="000331F7">
              <w:rPr>
                <w:rFonts w:asciiTheme="minorHAnsi" w:hAnsiTheme="minorHAnsi" w:cstheme="minorHAnsi"/>
                <w:sz w:val="24"/>
              </w:rPr>
              <w:t xml:space="preserve"> area</w:t>
            </w:r>
            <w:r>
              <w:rPr>
                <w:rFonts w:asciiTheme="minorHAnsi" w:hAnsiTheme="minorHAnsi" w:cstheme="minorHAnsi"/>
                <w:sz w:val="24"/>
              </w:rPr>
              <w:t>s</w:t>
            </w:r>
            <w:r w:rsidR="004A50A8" w:rsidRPr="000331F7">
              <w:rPr>
                <w:rFonts w:asciiTheme="minorHAnsi" w:hAnsiTheme="minorHAnsi" w:cstheme="minorHAnsi"/>
                <w:sz w:val="24"/>
              </w:rPr>
              <w:t xml:space="preserve"> to be used all year </w:t>
            </w:r>
            <w:r w:rsidR="00FF0FF9">
              <w:rPr>
                <w:rFonts w:asciiTheme="minorHAnsi" w:hAnsiTheme="minorHAnsi" w:cstheme="minorHAnsi"/>
                <w:sz w:val="24"/>
              </w:rPr>
              <w:t xml:space="preserve">round for outdoor </w:t>
            </w:r>
            <w:r w:rsidR="00D93398">
              <w:rPr>
                <w:rFonts w:asciiTheme="minorHAnsi" w:hAnsiTheme="minorHAnsi" w:cstheme="minorHAnsi"/>
                <w:sz w:val="24"/>
              </w:rPr>
              <w:t xml:space="preserve">PE and sporting activities.  </w:t>
            </w:r>
            <w:r w:rsidR="004A50A8" w:rsidRPr="000331F7">
              <w:rPr>
                <w:rFonts w:asciiTheme="minorHAnsi" w:hAnsiTheme="minorHAnsi" w:cstheme="minorHAnsi"/>
                <w:sz w:val="24"/>
              </w:rPr>
              <w:t xml:space="preserve">This will enable more children to be active throughout the year.  </w:t>
            </w:r>
          </w:p>
        </w:tc>
        <w:tc>
          <w:tcPr>
            <w:tcW w:w="3600" w:type="dxa"/>
          </w:tcPr>
          <w:p w:rsidR="004A50A8" w:rsidRPr="000331F7" w:rsidRDefault="00B75DE2" w:rsidP="004A50A8">
            <w:pPr>
              <w:pStyle w:val="TableParagraph"/>
              <w:rPr>
                <w:rFonts w:asciiTheme="minorHAnsi" w:hAnsiTheme="minorHAnsi" w:cstheme="minorHAnsi"/>
                <w:sz w:val="24"/>
              </w:rPr>
            </w:pPr>
            <w:r>
              <w:rPr>
                <w:rFonts w:asciiTheme="minorHAnsi" w:hAnsiTheme="minorHAnsi" w:cstheme="minorHAnsi"/>
                <w:sz w:val="24"/>
              </w:rPr>
              <w:t xml:space="preserve">Improve </w:t>
            </w:r>
            <w:r w:rsidR="000331F7" w:rsidRPr="000331F7">
              <w:rPr>
                <w:rFonts w:asciiTheme="minorHAnsi" w:hAnsiTheme="minorHAnsi" w:cstheme="minorHAnsi"/>
                <w:sz w:val="24"/>
              </w:rPr>
              <w:t xml:space="preserve">outdoor </w:t>
            </w:r>
            <w:r>
              <w:rPr>
                <w:rFonts w:asciiTheme="minorHAnsi" w:hAnsiTheme="minorHAnsi" w:cstheme="minorHAnsi"/>
                <w:sz w:val="24"/>
              </w:rPr>
              <w:t xml:space="preserve">learning- investment in site- includes </w:t>
            </w:r>
            <w:proofErr w:type="spellStart"/>
            <w:r>
              <w:rPr>
                <w:rFonts w:asciiTheme="minorHAnsi" w:hAnsiTheme="minorHAnsi" w:cstheme="minorHAnsi"/>
                <w:sz w:val="24"/>
              </w:rPr>
              <w:t>astro</w:t>
            </w:r>
            <w:proofErr w:type="spellEnd"/>
            <w:r>
              <w:rPr>
                <w:rFonts w:asciiTheme="minorHAnsi" w:hAnsiTheme="minorHAnsi" w:cstheme="minorHAnsi"/>
                <w:sz w:val="24"/>
              </w:rPr>
              <w:t xml:space="preserve">- </w:t>
            </w:r>
            <w:proofErr w:type="spellStart"/>
            <w:r>
              <w:rPr>
                <w:rFonts w:asciiTheme="minorHAnsi" w:hAnsiTheme="minorHAnsi" w:cstheme="minorHAnsi"/>
                <w:sz w:val="24"/>
              </w:rPr>
              <w:t>turfing</w:t>
            </w:r>
            <w:proofErr w:type="spellEnd"/>
            <w:r>
              <w:rPr>
                <w:rFonts w:asciiTheme="minorHAnsi" w:hAnsiTheme="minorHAnsi" w:cstheme="minorHAnsi"/>
                <w:sz w:val="24"/>
              </w:rPr>
              <w:t xml:space="preserve"> areas, opening up areas by clearing bushes.</w:t>
            </w:r>
          </w:p>
        </w:tc>
        <w:tc>
          <w:tcPr>
            <w:tcW w:w="1616" w:type="dxa"/>
            <w:gridSpan w:val="2"/>
          </w:tcPr>
          <w:p w:rsidR="004A50A8" w:rsidRPr="000331F7" w:rsidRDefault="00B75DE2">
            <w:pPr>
              <w:pStyle w:val="TableParagraph"/>
              <w:ind w:left="0"/>
              <w:rPr>
                <w:rFonts w:asciiTheme="minorHAnsi" w:hAnsiTheme="minorHAnsi" w:cstheme="minorHAnsi"/>
                <w:sz w:val="24"/>
              </w:rPr>
            </w:pPr>
            <w:r>
              <w:rPr>
                <w:rFonts w:asciiTheme="minorHAnsi" w:hAnsiTheme="minorHAnsi" w:cstheme="minorHAnsi"/>
                <w:sz w:val="24"/>
              </w:rPr>
              <w:t xml:space="preserve">£10 000 </w:t>
            </w:r>
          </w:p>
        </w:tc>
        <w:tc>
          <w:tcPr>
            <w:tcW w:w="3307" w:type="dxa"/>
          </w:tcPr>
          <w:p w:rsidR="004A50A8" w:rsidRPr="000331F7" w:rsidRDefault="004A50A8">
            <w:pPr>
              <w:pStyle w:val="TableParagraph"/>
              <w:ind w:left="0"/>
              <w:rPr>
                <w:rFonts w:asciiTheme="minorHAnsi" w:hAnsiTheme="minorHAnsi" w:cstheme="minorHAnsi"/>
                <w:sz w:val="24"/>
              </w:rPr>
            </w:pPr>
            <w:r w:rsidRPr="000331F7">
              <w:rPr>
                <w:rFonts w:asciiTheme="minorHAnsi" w:hAnsiTheme="minorHAnsi" w:cstheme="minorHAnsi"/>
                <w:sz w:val="24"/>
              </w:rPr>
              <w:t>To enable all of the children to be active throughout the year.</w:t>
            </w:r>
          </w:p>
        </w:tc>
        <w:tc>
          <w:tcPr>
            <w:tcW w:w="3134" w:type="dxa"/>
          </w:tcPr>
          <w:p w:rsidR="004A50A8" w:rsidRPr="006F6CA9" w:rsidRDefault="00B75DE2">
            <w:pPr>
              <w:pStyle w:val="TableParagraph"/>
              <w:ind w:left="0"/>
              <w:rPr>
                <w:rFonts w:asciiTheme="minorHAnsi" w:hAnsiTheme="minorHAnsi"/>
                <w:sz w:val="24"/>
              </w:rPr>
            </w:pPr>
            <w:r w:rsidRPr="00B75DE2">
              <w:rPr>
                <w:rFonts w:asciiTheme="minorHAnsi" w:hAnsiTheme="minorHAnsi"/>
                <w:color w:val="00B0F0"/>
                <w:sz w:val="24"/>
              </w:rPr>
              <w:t xml:space="preserve">The area next to the playground has been improved by clearing more bushes and laying </w:t>
            </w:r>
            <w:proofErr w:type="spellStart"/>
            <w:r w:rsidRPr="00B75DE2">
              <w:rPr>
                <w:rFonts w:asciiTheme="minorHAnsi" w:hAnsiTheme="minorHAnsi"/>
                <w:color w:val="00B0F0"/>
                <w:sz w:val="24"/>
              </w:rPr>
              <w:t>astro</w:t>
            </w:r>
            <w:proofErr w:type="spellEnd"/>
            <w:r w:rsidRPr="00B75DE2">
              <w:rPr>
                <w:rFonts w:asciiTheme="minorHAnsi" w:hAnsiTheme="minorHAnsi"/>
                <w:color w:val="00B0F0"/>
                <w:sz w:val="24"/>
              </w:rPr>
              <w:t xml:space="preserve"> turf- children can now use these areas for play and physical activity- connect 4, skipping, hoppers.</w:t>
            </w:r>
          </w:p>
        </w:tc>
      </w:tr>
    </w:tbl>
    <w:p w:rsidR="008E77E5" w:rsidRPr="006F6CA9" w:rsidRDefault="008E77E5">
      <w:pPr>
        <w:rPr>
          <w:rFonts w:asciiTheme="minorHAnsi" w:hAnsiTheme="minorHAnsi"/>
          <w:sz w:val="24"/>
        </w:rPr>
        <w:sectPr w:rsidR="008E77E5" w:rsidRPr="006F6CA9">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rsidRPr="006F6CA9">
        <w:trPr>
          <w:trHeight w:val="383"/>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291"/>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405"/>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rsidRPr="006F6CA9">
        <w:trPr>
          <w:trHeight w:val="334"/>
        </w:trPr>
        <w:tc>
          <w:tcPr>
            <w:tcW w:w="3758" w:type="dxa"/>
            <w:tcBorders>
              <w:bottom w:val="nil"/>
            </w:tcBorders>
          </w:tcPr>
          <w:p w:rsidR="008E77E5" w:rsidRPr="00C8047B" w:rsidRDefault="006F6CA9">
            <w:pPr>
              <w:pStyle w:val="TableParagraph"/>
              <w:spacing w:before="16"/>
              <w:rPr>
                <w:rFonts w:asciiTheme="minorHAnsi" w:hAnsiTheme="minorHAnsi"/>
                <w:b/>
                <w:sz w:val="24"/>
              </w:rPr>
            </w:pPr>
            <w:r w:rsidRPr="00C8047B">
              <w:rPr>
                <w:rFonts w:asciiTheme="minorHAnsi" w:hAnsiTheme="minorHAnsi"/>
                <w:b/>
                <w:color w:val="231F20"/>
                <w:sz w:val="24"/>
              </w:rPr>
              <w:t>Your school focus should be clear</w:t>
            </w:r>
          </w:p>
        </w:tc>
        <w:tc>
          <w:tcPr>
            <w:tcW w:w="3458" w:type="dxa"/>
            <w:tcBorders>
              <w:bottom w:val="nil"/>
            </w:tcBorders>
          </w:tcPr>
          <w:p w:rsidR="008E77E5" w:rsidRPr="00C8047B" w:rsidRDefault="006F6CA9">
            <w:pPr>
              <w:pStyle w:val="TableParagraph"/>
              <w:spacing w:before="16"/>
              <w:rPr>
                <w:rFonts w:asciiTheme="minorHAnsi" w:hAnsiTheme="minorHAnsi"/>
                <w:b/>
                <w:sz w:val="24"/>
              </w:rPr>
            </w:pPr>
            <w:r w:rsidRPr="00C8047B">
              <w:rPr>
                <w:rFonts w:asciiTheme="minorHAnsi" w:hAnsiTheme="minorHAnsi"/>
                <w:b/>
                <w:color w:val="231F20"/>
                <w:sz w:val="24"/>
              </w:rPr>
              <w:t>Make sure your actions to</w:t>
            </w:r>
          </w:p>
        </w:tc>
        <w:tc>
          <w:tcPr>
            <w:tcW w:w="1663" w:type="dxa"/>
            <w:tcBorders>
              <w:bottom w:val="nil"/>
            </w:tcBorders>
          </w:tcPr>
          <w:p w:rsidR="008E77E5" w:rsidRPr="00C8047B" w:rsidRDefault="006F6CA9">
            <w:pPr>
              <w:pStyle w:val="TableParagraph"/>
              <w:spacing w:before="16"/>
              <w:rPr>
                <w:rFonts w:asciiTheme="minorHAnsi" w:hAnsiTheme="minorHAnsi"/>
                <w:b/>
                <w:sz w:val="24"/>
              </w:rPr>
            </w:pPr>
            <w:r w:rsidRPr="00C8047B">
              <w:rPr>
                <w:rFonts w:asciiTheme="minorHAnsi" w:hAnsiTheme="minorHAnsi"/>
                <w:b/>
                <w:color w:val="231F20"/>
                <w:sz w:val="24"/>
              </w:rPr>
              <w:t>Funding</w:t>
            </w:r>
          </w:p>
        </w:tc>
        <w:tc>
          <w:tcPr>
            <w:tcW w:w="3423" w:type="dxa"/>
            <w:tcBorders>
              <w:bottom w:val="nil"/>
            </w:tcBorders>
          </w:tcPr>
          <w:p w:rsidR="008E77E5" w:rsidRPr="00C8047B" w:rsidRDefault="006F6CA9">
            <w:pPr>
              <w:pStyle w:val="TableParagraph"/>
              <w:spacing w:before="16"/>
              <w:rPr>
                <w:rFonts w:asciiTheme="minorHAnsi" w:hAnsiTheme="minorHAnsi"/>
                <w:b/>
                <w:sz w:val="24"/>
              </w:rPr>
            </w:pPr>
            <w:r w:rsidRPr="00C8047B">
              <w:rPr>
                <w:rFonts w:asciiTheme="minorHAnsi" w:hAnsiTheme="minorHAnsi"/>
                <w:b/>
                <w:color w:val="231F20"/>
                <w:sz w:val="24"/>
              </w:rPr>
              <w:t>Evidence of impact: what do</w:t>
            </w:r>
          </w:p>
        </w:tc>
        <w:tc>
          <w:tcPr>
            <w:tcW w:w="3076" w:type="dxa"/>
            <w:tcBorders>
              <w:bottom w:val="nil"/>
            </w:tcBorders>
          </w:tcPr>
          <w:p w:rsidR="008E77E5" w:rsidRPr="00C8047B" w:rsidRDefault="006F6CA9">
            <w:pPr>
              <w:pStyle w:val="TableParagraph"/>
              <w:spacing w:before="16"/>
              <w:rPr>
                <w:rFonts w:asciiTheme="minorHAnsi" w:hAnsiTheme="minorHAnsi"/>
                <w:b/>
                <w:sz w:val="24"/>
              </w:rPr>
            </w:pPr>
            <w:r w:rsidRPr="00C8047B">
              <w:rPr>
                <w:rFonts w:asciiTheme="minorHAnsi" w:hAnsiTheme="minorHAnsi"/>
                <w:b/>
                <w:color w:val="231F20"/>
                <w:sz w:val="24"/>
              </w:rPr>
              <w:t>Sustainability and suggested</w:t>
            </w:r>
          </w:p>
        </w:tc>
      </w:tr>
      <w:tr w:rsidR="008E77E5" w:rsidRPr="006F6CA9">
        <w:trPr>
          <w:trHeight w:val="287"/>
        </w:trPr>
        <w:tc>
          <w:tcPr>
            <w:tcW w:w="3758" w:type="dxa"/>
            <w:tcBorders>
              <w:top w:val="nil"/>
              <w:bottom w:val="nil"/>
            </w:tcBorders>
          </w:tcPr>
          <w:p w:rsidR="008E77E5" w:rsidRPr="00C8047B" w:rsidRDefault="006F6CA9">
            <w:pPr>
              <w:pStyle w:val="TableParagraph"/>
              <w:spacing w:line="263" w:lineRule="exact"/>
              <w:rPr>
                <w:rFonts w:asciiTheme="minorHAnsi" w:hAnsiTheme="minorHAnsi"/>
                <w:b/>
                <w:sz w:val="24"/>
              </w:rPr>
            </w:pPr>
            <w:r w:rsidRPr="00C8047B">
              <w:rPr>
                <w:rFonts w:asciiTheme="minorHAnsi" w:hAnsiTheme="minorHAnsi"/>
                <w:b/>
                <w:color w:val="231F20"/>
                <w:sz w:val="24"/>
              </w:rPr>
              <w:t>what you want the pupils to know</w:t>
            </w:r>
          </w:p>
        </w:tc>
        <w:tc>
          <w:tcPr>
            <w:tcW w:w="3458" w:type="dxa"/>
            <w:tcBorders>
              <w:top w:val="nil"/>
              <w:bottom w:val="nil"/>
            </w:tcBorders>
          </w:tcPr>
          <w:p w:rsidR="008E77E5" w:rsidRPr="00C8047B" w:rsidRDefault="006F6CA9">
            <w:pPr>
              <w:pStyle w:val="TableParagraph"/>
              <w:spacing w:line="263" w:lineRule="exact"/>
              <w:rPr>
                <w:rFonts w:asciiTheme="minorHAnsi" w:hAnsiTheme="minorHAnsi"/>
                <w:b/>
                <w:sz w:val="24"/>
              </w:rPr>
            </w:pPr>
            <w:r w:rsidRPr="00C8047B">
              <w:rPr>
                <w:rFonts w:asciiTheme="minorHAnsi" w:hAnsiTheme="minorHAnsi"/>
                <w:b/>
                <w:color w:val="231F20"/>
                <w:sz w:val="24"/>
              </w:rPr>
              <w:t>achieve are linked to your</w:t>
            </w:r>
          </w:p>
        </w:tc>
        <w:tc>
          <w:tcPr>
            <w:tcW w:w="1663" w:type="dxa"/>
            <w:tcBorders>
              <w:top w:val="nil"/>
              <w:bottom w:val="nil"/>
            </w:tcBorders>
          </w:tcPr>
          <w:p w:rsidR="008E77E5" w:rsidRPr="00C8047B" w:rsidRDefault="006F6CA9">
            <w:pPr>
              <w:pStyle w:val="TableParagraph"/>
              <w:spacing w:line="263" w:lineRule="exact"/>
              <w:rPr>
                <w:rFonts w:asciiTheme="minorHAnsi" w:hAnsiTheme="minorHAnsi"/>
                <w:b/>
                <w:sz w:val="24"/>
              </w:rPr>
            </w:pPr>
            <w:r w:rsidRPr="00C8047B">
              <w:rPr>
                <w:rFonts w:asciiTheme="minorHAnsi" w:hAnsiTheme="minorHAnsi"/>
                <w:b/>
                <w:color w:val="231F20"/>
                <w:sz w:val="24"/>
              </w:rPr>
              <w:t>allocated:</w:t>
            </w:r>
          </w:p>
        </w:tc>
        <w:tc>
          <w:tcPr>
            <w:tcW w:w="3423" w:type="dxa"/>
            <w:tcBorders>
              <w:top w:val="nil"/>
              <w:bottom w:val="nil"/>
            </w:tcBorders>
          </w:tcPr>
          <w:p w:rsidR="008E77E5" w:rsidRPr="00C8047B" w:rsidRDefault="006F6CA9">
            <w:pPr>
              <w:pStyle w:val="TableParagraph"/>
              <w:spacing w:line="263" w:lineRule="exact"/>
              <w:rPr>
                <w:rFonts w:asciiTheme="minorHAnsi" w:hAnsiTheme="minorHAnsi"/>
                <w:b/>
                <w:sz w:val="24"/>
              </w:rPr>
            </w:pPr>
            <w:r w:rsidRPr="00C8047B">
              <w:rPr>
                <w:rFonts w:asciiTheme="minorHAnsi" w:hAnsiTheme="minorHAnsi"/>
                <w:b/>
                <w:color w:val="231F20"/>
                <w:sz w:val="24"/>
              </w:rPr>
              <w:t>pupils now know and what</w:t>
            </w:r>
          </w:p>
        </w:tc>
        <w:tc>
          <w:tcPr>
            <w:tcW w:w="3076" w:type="dxa"/>
            <w:tcBorders>
              <w:top w:val="nil"/>
              <w:bottom w:val="nil"/>
            </w:tcBorders>
          </w:tcPr>
          <w:p w:rsidR="008E77E5" w:rsidRPr="00C8047B" w:rsidRDefault="006F6CA9">
            <w:pPr>
              <w:pStyle w:val="TableParagraph"/>
              <w:spacing w:line="263" w:lineRule="exact"/>
              <w:rPr>
                <w:rFonts w:asciiTheme="minorHAnsi" w:hAnsiTheme="minorHAnsi"/>
                <w:b/>
                <w:sz w:val="24"/>
              </w:rPr>
            </w:pPr>
            <w:r w:rsidRPr="00C8047B">
              <w:rPr>
                <w:rFonts w:asciiTheme="minorHAnsi" w:hAnsiTheme="minorHAnsi"/>
                <w:b/>
                <w:color w:val="231F20"/>
                <w:sz w:val="24"/>
              </w:rPr>
              <w:t>next steps:</w:t>
            </w:r>
          </w:p>
        </w:tc>
      </w:tr>
      <w:tr w:rsidR="008E77E5" w:rsidRPr="006F6CA9">
        <w:trPr>
          <w:trHeight w:val="287"/>
        </w:trPr>
        <w:tc>
          <w:tcPr>
            <w:tcW w:w="3758" w:type="dxa"/>
            <w:tcBorders>
              <w:top w:val="nil"/>
              <w:bottom w:val="nil"/>
            </w:tcBorders>
          </w:tcPr>
          <w:p w:rsidR="008E77E5" w:rsidRPr="00C8047B" w:rsidRDefault="006F6CA9">
            <w:pPr>
              <w:pStyle w:val="TableParagraph"/>
              <w:spacing w:line="263" w:lineRule="exact"/>
              <w:rPr>
                <w:rFonts w:asciiTheme="minorHAnsi" w:hAnsiTheme="minorHAnsi"/>
                <w:b/>
                <w:sz w:val="24"/>
              </w:rPr>
            </w:pPr>
            <w:r w:rsidRPr="00C8047B">
              <w:rPr>
                <w:rFonts w:asciiTheme="minorHAnsi" w:hAnsiTheme="minorHAnsi"/>
                <w:b/>
                <w:color w:val="231F20"/>
                <w:sz w:val="24"/>
              </w:rPr>
              <w:t>and be able to do and about</w:t>
            </w:r>
          </w:p>
        </w:tc>
        <w:tc>
          <w:tcPr>
            <w:tcW w:w="3458" w:type="dxa"/>
            <w:tcBorders>
              <w:top w:val="nil"/>
              <w:bottom w:val="nil"/>
            </w:tcBorders>
          </w:tcPr>
          <w:p w:rsidR="008E77E5" w:rsidRPr="00C8047B" w:rsidRDefault="006F6CA9">
            <w:pPr>
              <w:pStyle w:val="TableParagraph"/>
              <w:spacing w:line="263" w:lineRule="exact"/>
              <w:rPr>
                <w:rFonts w:asciiTheme="minorHAnsi" w:hAnsiTheme="minorHAnsi"/>
                <w:b/>
                <w:sz w:val="24"/>
              </w:rPr>
            </w:pPr>
            <w:r w:rsidRPr="00C8047B">
              <w:rPr>
                <w:rFonts w:asciiTheme="minorHAnsi" w:hAnsiTheme="minorHAnsi"/>
                <w:b/>
                <w:color w:val="231F20"/>
                <w:sz w:val="24"/>
              </w:rPr>
              <w:t>intentions:</w:t>
            </w:r>
          </w:p>
        </w:tc>
        <w:tc>
          <w:tcPr>
            <w:tcW w:w="1663" w:type="dxa"/>
            <w:tcBorders>
              <w:top w:val="nil"/>
              <w:bottom w:val="nil"/>
            </w:tcBorders>
          </w:tcPr>
          <w:p w:rsidR="008E77E5" w:rsidRPr="00C8047B" w:rsidRDefault="008E77E5">
            <w:pPr>
              <w:pStyle w:val="TableParagraph"/>
              <w:ind w:left="0"/>
              <w:rPr>
                <w:rFonts w:asciiTheme="minorHAnsi" w:hAnsiTheme="minorHAnsi"/>
                <w:b/>
                <w:sz w:val="20"/>
              </w:rPr>
            </w:pPr>
          </w:p>
        </w:tc>
        <w:tc>
          <w:tcPr>
            <w:tcW w:w="3423" w:type="dxa"/>
            <w:tcBorders>
              <w:top w:val="nil"/>
              <w:bottom w:val="nil"/>
            </w:tcBorders>
          </w:tcPr>
          <w:p w:rsidR="008E77E5" w:rsidRPr="00C8047B" w:rsidRDefault="006F6CA9">
            <w:pPr>
              <w:pStyle w:val="TableParagraph"/>
              <w:spacing w:line="263" w:lineRule="exact"/>
              <w:rPr>
                <w:rFonts w:asciiTheme="minorHAnsi" w:hAnsiTheme="minorHAnsi"/>
                <w:b/>
                <w:sz w:val="24"/>
              </w:rPr>
            </w:pPr>
            <w:r w:rsidRPr="00C8047B">
              <w:rPr>
                <w:rFonts w:asciiTheme="minorHAnsi" w:hAnsiTheme="minorHAnsi"/>
                <w:b/>
                <w:color w:val="231F20"/>
                <w:sz w:val="24"/>
              </w:rPr>
              <w:t>can they now do? What has</w:t>
            </w:r>
          </w:p>
        </w:tc>
        <w:tc>
          <w:tcPr>
            <w:tcW w:w="3076" w:type="dxa"/>
            <w:tcBorders>
              <w:top w:val="nil"/>
              <w:bottom w:val="nil"/>
            </w:tcBorders>
          </w:tcPr>
          <w:p w:rsidR="008E77E5" w:rsidRPr="00C8047B" w:rsidRDefault="008E77E5">
            <w:pPr>
              <w:pStyle w:val="TableParagraph"/>
              <w:ind w:left="0"/>
              <w:rPr>
                <w:rFonts w:asciiTheme="minorHAnsi" w:hAnsiTheme="minorHAnsi"/>
                <w:b/>
                <w:sz w:val="20"/>
              </w:rPr>
            </w:pPr>
          </w:p>
        </w:tc>
      </w:tr>
      <w:tr w:rsidR="008E77E5" w:rsidRPr="006F6CA9">
        <w:trPr>
          <w:trHeight w:val="287"/>
        </w:trPr>
        <w:tc>
          <w:tcPr>
            <w:tcW w:w="3758" w:type="dxa"/>
            <w:tcBorders>
              <w:top w:val="nil"/>
              <w:bottom w:val="nil"/>
            </w:tcBorders>
          </w:tcPr>
          <w:p w:rsidR="008E77E5" w:rsidRPr="00C8047B" w:rsidRDefault="006F6CA9">
            <w:pPr>
              <w:pStyle w:val="TableParagraph"/>
              <w:spacing w:line="263" w:lineRule="exact"/>
              <w:rPr>
                <w:rFonts w:asciiTheme="minorHAnsi" w:hAnsiTheme="minorHAnsi"/>
                <w:b/>
                <w:sz w:val="24"/>
              </w:rPr>
            </w:pPr>
            <w:r w:rsidRPr="00C8047B">
              <w:rPr>
                <w:rFonts w:asciiTheme="minorHAnsi" w:hAnsiTheme="minorHAnsi"/>
                <w:b/>
                <w:color w:val="231F20"/>
                <w:sz w:val="24"/>
              </w:rPr>
              <w:t>what they need to learn and to</w:t>
            </w:r>
          </w:p>
        </w:tc>
        <w:tc>
          <w:tcPr>
            <w:tcW w:w="3458" w:type="dxa"/>
            <w:tcBorders>
              <w:top w:val="nil"/>
              <w:bottom w:val="nil"/>
            </w:tcBorders>
          </w:tcPr>
          <w:p w:rsidR="008E77E5" w:rsidRPr="00C8047B" w:rsidRDefault="008E77E5">
            <w:pPr>
              <w:pStyle w:val="TableParagraph"/>
              <w:ind w:left="0"/>
              <w:rPr>
                <w:rFonts w:asciiTheme="minorHAnsi" w:hAnsiTheme="minorHAnsi"/>
                <w:b/>
                <w:sz w:val="20"/>
              </w:rPr>
            </w:pPr>
          </w:p>
        </w:tc>
        <w:tc>
          <w:tcPr>
            <w:tcW w:w="1663" w:type="dxa"/>
            <w:tcBorders>
              <w:top w:val="nil"/>
              <w:bottom w:val="nil"/>
            </w:tcBorders>
          </w:tcPr>
          <w:p w:rsidR="008E77E5" w:rsidRPr="00C8047B" w:rsidRDefault="008E77E5">
            <w:pPr>
              <w:pStyle w:val="TableParagraph"/>
              <w:ind w:left="0"/>
              <w:rPr>
                <w:rFonts w:asciiTheme="minorHAnsi" w:hAnsiTheme="minorHAnsi"/>
                <w:b/>
                <w:sz w:val="20"/>
              </w:rPr>
            </w:pPr>
          </w:p>
        </w:tc>
        <w:tc>
          <w:tcPr>
            <w:tcW w:w="3423" w:type="dxa"/>
            <w:tcBorders>
              <w:top w:val="nil"/>
              <w:bottom w:val="nil"/>
            </w:tcBorders>
          </w:tcPr>
          <w:p w:rsidR="008E77E5" w:rsidRPr="00C8047B" w:rsidRDefault="006F6CA9">
            <w:pPr>
              <w:pStyle w:val="TableParagraph"/>
              <w:spacing w:line="263" w:lineRule="exact"/>
              <w:rPr>
                <w:rFonts w:asciiTheme="minorHAnsi" w:hAnsiTheme="minorHAnsi"/>
                <w:b/>
                <w:sz w:val="24"/>
              </w:rPr>
            </w:pPr>
            <w:r w:rsidRPr="00C8047B">
              <w:rPr>
                <w:rFonts w:asciiTheme="minorHAnsi" w:hAnsiTheme="minorHAnsi"/>
                <w:b/>
                <w:color w:val="231F20"/>
                <w:sz w:val="24"/>
              </w:rPr>
              <w:t>changed?:</w:t>
            </w:r>
          </w:p>
        </w:tc>
        <w:tc>
          <w:tcPr>
            <w:tcW w:w="3076" w:type="dxa"/>
            <w:tcBorders>
              <w:top w:val="nil"/>
              <w:bottom w:val="nil"/>
            </w:tcBorders>
          </w:tcPr>
          <w:p w:rsidR="008E77E5" w:rsidRPr="00C8047B" w:rsidRDefault="008E77E5">
            <w:pPr>
              <w:pStyle w:val="TableParagraph"/>
              <w:ind w:left="0"/>
              <w:rPr>
                <w:rFonts w:asciiTheme="minorHAnsi" w:hAnsiTheme="minorHAnsi"/>
                <w:b/>
                <w:sz w:val="20"/>
              </w:rPr>
            </w:pPr>
          </w:p>
        </w:tc>
      </w:tr>
      <w:tr w:rsidR="008E77E5" w:rsidRPr="006F6CA9">
        <w:trPr>
          <w:trHeight w:val="274"/>
        </w:trPr>
        <w:tc>
          <w:tcPr>
            <w:tcW w:w="3758" w:type="dxa"/>
            <w:tcBorders>
              <w:top w:val="nil"/>
            </w:tcBorders>
          </w:tcPr>
          <w:p w:rsidR="008E77E5" w:rsidRPr="00C8047B" w:rsidRDefault="006F6CA9">
            <w:pPr>
              <w:pStyle w:val="TableParagraph"/>
              <w:spacing w:line="254" w:lineRule="exact"/>
              <w:rPr>
                <w:rFonts w:asciiTheme="minorHAnsi" w:hAnsiTheme="minorHAnsi"/>
                <w:b/>
                <w:sz w:val="24"/>
              </w:rPr>
            </w:pPr>
            <w:r w:rsidRPr="00C8047B">
              <w:rPr>
                <w:rFonts w:asciiTheme="minorHAnsi" w:hAnsiTheme="minorHAnsi"/>
                <w:b/>
                <w:color w:val="231F20"/>
                <w:sz w:val="24"/>
              </w:rPr>
              <w:t>consolidate through practice:</w:t>
            </w:r>
          </w:p>
        </w:tc>
        <w:tc>
          <w:tcPr>
            <w:tcW w:w="3458" w:type="dxa"/>
            <w:tcBorders>
              <w:top w:val="nil"/>
            </w:tcBorders>
          </w:tcPr>
          <w:p w:rsidR="008E77E5" w:rsidRPr="00C8047B" w:rsidRDefault="008E77E5">
            <w:pPr>
              <w:pStyle w:val="TableParagraph"/>
              <w:ind w:left="0"/>
              <w:rPr>
                <w:rFonts w:asciiTheme="minorHAnsi" w:hAnsiTheme="minorHAnsi"/>
                <w:b/>
                <w:sz w:val="20"/>
              </w:rPr>
            </w:pPr>
          </w:p>
        </w:tc>
        <w:tc>
          <w:tcPr>
            <w:tcW w:w="1663" w:type="dxa"/>
            <w:tcBorders>
              <w:top w:val="nil"/>
            </w:tcBorders>
          </w:tcPr>
          <w:p w:rsidR="008E77E5" w:rsidRPr="00C8047B" w:rsidRDefault="008E77E5">
            <w:pPr>
              <w:pStyle w:val="TableParagraph"/>
              <w:ind w:left="0"/>
              <w:rPr>
                <w:rFonts w:asciiTheme="minorHAnsi" w:hAnsiTheme="minorHAnsi"/>
                <w:b/>
                <w:sz w:val="20"/>
              </w:rPr>
            </w:pPr>
          </w:p>
        </w:tc>
        <w:tc>
          <w:tcPr>
            <w:tcW w:w="3423" w:type="dxa"/>
            <w:tcBorders>
              <w:top w:val="nil"/>
            </w:tcBorders>
          </w:tcPr>
          <w:p w:rsidR="008E77E5" w:rsidRPr="00C8047B" w:rsidRDefault="008E77E5">
            <w:pPr>
              <w:pStyle w:val="TableParagraph"/>
              <w:ind w:left="0"/>
              <w:rPr>
                <w:rFonts w:asciiTheme="minorHAnsi" w:hAnsiTheme="minorHAnsi"/>
                <w:b/>
                <w:sz w:val="20"/>
              </w:rPr>
            </w:pPr>
          </w:p>
        </w:tc>
        <w:tc>
          <w:tcPr>
            <w:tcW w:w="3076" w:type="dxa"/>
            <w:tcBorders>
              <w:top w:val="nil"/>
            </w:tcBorders>
          </w:tcPr>
          <w:p w:rsidR="008E77E5" w:rsidRPr="00C8047B" w:rsidRDefault="008E77E5">
            <w:pPr>
              <w:pStyle w:val="TableParagraph"/>
              <w:ind w:left="0"/>
              <w:rPr>
                <w:rFonts w:asciiTheme="minorHAnsi" w:hAnsiTheme="minorHAnsi"/>
                <w:b/>
                <w:sz w:val="20"/>
              </w:rPr>
            </w:pPr>
          </w:p>
        </w:tc>
      </w:tr>
      <w:tr w:rsidR="008E77E5" w:rsidRPr="006F6CA9">
        <w:trPr>
          <w:trHeight w:val="2049"/>
        </w:trPr>
        <w:tc>
          <w:tcPr>
            <w:tcW w:w="3758" w:type="dxa"/>
          </w:tcPr>
          <w:p w:rsidR="008E77E5" w:rsidRPr="006F6CA9" w:rsidRDefault="00D93398">
            <w:pPr>
              <w:pStyle w:val="TableParagraph"/>
              <w:ind w:left="0"/>
              <w:rPr>
                <w:rFonts w:asciiTheme="minorHAnsi" w:hAnsiTheme="minorHAnsi"/>
                <w:sz w:val="24"/>
              </w:rPr>
            </w:pPr>
            <w:r>
              <w:rPr>
                <w:rFonts w:asciiTheme="minorHAnsi" w:hAnsiTheme="minorHAnsi"/>
                <w:sz w:val="24"/>
              </w:rPr>
              <w:t xml:space="preserve">Carried forward from previous year: </w:t>
            </w:r>
            <w:r w:rsidR="004A50A8">
              <w:rPr>
                <w:rFonts w:asciiTheme="minorHAnsi" w:hAnsiTheme="minorHAnsi"/>
                <w:sz w:val="24"/>
              </w:rPr>
              <w:t xml:space="preserve">To ensure all teaching </w:t>
            </w:r>
            <w:r w:rsidR="004A50A8" w:rsidRPr="004A50A8">
              <w:rPr>
                <w:rFonts w:asciiTheme="minorHAnsi" w:hAnsiTheme="minorHAnsi"/>
                <w:sz w:val="24"/>
              </w:rPr>
              <w:t>staff feel confident in leading Physical Education lessons. Pupils w</w:t>
            </w:r>
            <w:r>
              <w:rPr>
                <w:rFonts w:asciiTheme="minorHAnsi" w:hAnsiTheme="minorHAnsi"/>
                <w:sz w:val="24"/>
              </w:rPr>
              <w:t>ill make at least good progress.</w:t>
            </w:r>
          </w:p>
        </w:tc>
        <w:tc>
          <w:tcPr>
            <w:tcW w:w="3458" w:type="dxa"/>
          </w:tcPr>
          <w:p w:rsidR="008E77E5" w:rsidRDefault="004A50A8">
            <w:pPr>
              <w:pStyle w:val="TableParagraph"/>
              <w:ind w:left="0"/>
              <w:rPr>
                <w:rFonts w:asciiTheme="minorHAnsi" w:hAnsiTheme="minorHAnsi"/>
                <w:sz w:val="24"/>
              </w:rPr>
            </w:pPr>
            <w:r w:rsidRPr="004A50A8">
              <w:rPr>
                <w:rFonts w:asciiTheme="minorHAnsi" w:hAnsiTheme="minorHAnsi"/>
                <w:sz w:val="24"/>
              </w:rPr>
              <w:t>Team planning and delivery of Physical Education lessons f</w:t>
            </w:r>
            <w:r>
              <w:rPr>
                <w:rFonts w:asciiTheme="minorHAnsi" w:hAnsiTheme="minorHAnsi"/>
                <w:sz w:val="24"/>
              </w:rPr>
              <w:t xml:space="preserve">or less experienced teachers.  </w:t>
            </w:r>
          </w:p>
          <w:p w:rsidR="00A35B6B" w:rsidRDefault="00A35B6B">
            <w:pPr>
              <w:pStyle w:val="TableParagraph"/>
              <w:ind w:left="0"/>
              <w:rPr>
                <w:rFonts w:asciiTheme="minorHAnsi" w:hAnsiTheme="minorHAnsi"/>
                <w:sz w:val="24"/>
              </w:rPr>
            </w:pPr>
            <w:r>
              <w:rPr>
                <w:rFonts w:asciiTheme="minorHAnsi" w:hAnsiTheme="minorHAnsi"/>
                <w:sz w:val="24"/>
              </w:rPr>
              <w:t>NPECTS qualification.</w:t>
            </w:r>
          </w:p>
          <w:p w:rsidR="00A35B6B" w:rsidRDefault="00A35B6B">
            <w:pPr>
              <w:pStyle w:val="TableParagraph"/>
              <w:ind w:left="0"/>
              <w:rPr>
                <w:rFonts w:asciiTheme="minorHAnsi" w:hAnsiTheme="minorHAnsi"/>
                <w:sz w:val="24"/>
              </w:rPr>
            </w:pPr>
            <w:r>
              <w:rPr>
                <w:rFonts w:asciiTheme="minorHAnsi" w:hAnsiTheme="minorHAnsi"/>
                <w:sz w:val="24"/>
              </w:rPr>
              <w:t>Release time for PE lead to attend best practice network groups.</w:t>
            </w:r>
          </w:p>
          <w:p w:rsidR="00D42179" w:rsidRDefault="00D42179">
            <w:pPr>
              <w:pStyle w:val="TableParagraph"/>
              <w:ind w:left="0"/>
              <w:rPr>
                <w:rFonts w:asciiTheme="minorHAnsi" w:hAnsiTheme="minorHAnsi"/>
                <w:sz w:val="24"/>
              </w:rPr>
            </w:pPr>
            <w:r>
              <w:rPr>
                <w:rFonts w:asciiTheme="minorHAnsi" w:hAnsiTheme="minorHAnsi"/>
                <w:sz w:val="24"/>
              </w:rPr>
              <w:t>PE Audit.</w:t>
            </w:r>
          </w:p>
          <w:p w:rsidR="00D42179" w:rsidRPr="006F6CA9" w:rsidRDefault="00D42179">
            <w:pPr>
              <w:pStyle w:val="TableParagraph"/>
              <w:ind w:left="0"/>
              <w:rPr>
                <w:rFonts w:asciiTheme="minorHAnsi" w:hAnsiTheme="minorHAnsi"/>
                <w:sz w:val="24"/>
              </w:rPr>
            </w:pPr>
            <w:r>
              <w:rPr>
                <w:rFonts w:asciiTheme="minorHAnsi" w:hAnsiTheme="minorHAnsi"/>
                <w:sz w:val="24"/>
              </w:rPr>
              <w:t>CPD</w:t>
            </w:r>
          </w:p>
        </w:tc>
        <w:tc>
          <w:tcPr>
            <w:tcW w:w="1663" w:type="dxa"/>
          </w:tcPr>
          <w:p w:rsidR="00D42179" w:rsidRPr="006E23CC" w:rsidRDefault="006E23CC">
            <w:pPr>
              <w:pStyle w:val="TableParagraph"/>
              <w:ind w:left="0"/>
              <w:rPr>
                <w:rFonts w:asciiTheme="minorHAnsi" w:hAnsiTheme="minorHAnsi"/>
                <w:sz w:val="24"/>
              </w:rPr>
            </w:pPr>
            <w:r w:rsidRPr="006E23CC">
              <w:rPr>
                <w:rFonts w:asciiTheme="minorHAnsi" w:hAnsiTheme="minorHAnsi"/>
                <w:sz w:val="24"/>
              </w:rPr>
              <w:t>£1500</w:t>
            </w:r>
          </w:p>
        </w:tc>
        <w:tc>
          <w:tcPr>
            <w:tcW w:w="3423" w:type="dxa"/>
          </w:tcPr>
          <w:p w:rsidR="004A50A8" w:rsidRPr="004A50A8" w:rsidRDefault="004A50A8" w:rsidP="004A50A8">
            <w:pPr>
              <w:pStyle w:val="TableParagraph"/>
              <w:rPr>
                <w:rFonts w:asciiTheme="minorHAnsi" w:hAnsiTheme="minorHAnsi"/>
                <w:sz w:val="24"/>
              </w:rPr>
            </w:pPr>
            <w:r w:rsidRPr="004A50A8">
              <w:rPr>
                <w:rFonts w:asciiTheme="minorHAnsi" w:hAnsiTheme="minorHAnsi"/>
                <w:sz w:val="24"/>
              </w:rPr>
              <w:t xml:space="preserve">Staff feel more confident in leading Physical Education Lessons.  </w:t>
            </w:r>
          </w:p>
          <w:p w:rsidR="004A50A8" w:rsidRPr="004A50A8" w:rsidRDefault="004A50A8" w:rsidP="004A50A8">
            <w:pPr>
              <w:pStyle w:val="TableParagraph"/>
              <w:rPr>
                <w:rFonts w:asciiTheme="minorHAnsi" w:hAnsiTheme="minorHAnsi"/>
                <w:sz w:val="24"/>
              </w:rPr>
            </w:pPr>
            <w:r w:rsidRPr="004A50A8">
              <w:rPr>
                <w:rFonts w:asciiTheme="minorHAnsi" w:hAnsiTheme="minorHAnsi"/>
                <w:sz w:val="24"/>
              </w:rPr>
              <w:t xml:space="preserve"> </w:t>
            </w:r>
          </w:p>
          <w:p w:rsidR="008E77E5" w:rsidRPr="006F6CA9" w:rsidRDefault="004A50A8" w:rsidP="004A50A8">
            <w:pPr>
              <w:pStyle w:val="TableParagraph"/>
              <w:ind w:left="0"/>
              <w:rPr>
                <w:rFonts w:asciiTheme="minorHAnsi" w:hAnsiTheme="minorHAnsi"/>
                <w:sz w:val="24"/>
              </w:rPr>
            </w:pPr>
            <w:r w:rsidRPr="004A50A8">
              <w:rPr>
                <w:rFonts w:asciiTheme="minorHAnsi" w:hAnsiTheme="minorHAnsi"/>
                <w:sz w:val="24"/>
              </w:rPr>
              <w:t>The quality of teaching Physical Education significantly improves. Pupils make better progress and achieve higher attainment levels</w:t>
            </w:r>
          </w:p>
        </w:tc>
        <w:tc>
          <w:tcPr>
            <w:tcW w:w="3076" w:type="dxa"/>
          </w:tcPr>
          <w:p w:rsidR="008E77E5" w:rsidRPr="004B2422" w:rsidRDefault="004B2422">
            <w:pPr>
              <w:pStyle w:val="TableParagraph"/>
              <w:ind w:left="0"/>
              <w:rPr>
                <w:rFonts w:asciiTheme="minorHAnsi" w:hAnsiTheme="minorHAnsi"/>
                <w:color w:val="00B0F0"/>
                <w:sz w:val="24"/>
              </w:rPr>
            </w:pPr>
            <w:r w:rsidRPr="004B2422">
              <w:rPr>
                <w:rFonts w:asciiTheme="minorHAnsi" w:hAnsiTheme="minorHAnsi"/>
                <w:color w:val="00B0F0"/>
                <w:sz w:val="24"/>
              </w:rPr>
              <w:t>This has been impeded by pandemic as mixing across groups/ classes not possible all year.  Where it has taken place- PE lead supporting planning- especially in early years.</w:t>
            </w:r>
          </w:p>
          <w:p w:rsidR="004B2422" w:rsidRPr="006F6CA9" w:rsidRDefault="004B2422">
            <w:pPr>
              <w:pStyle w:val="TableParagraph"/>
              <w:ind w:left="0"/>
              <w:rPr>
                <w:rFonts w:asciiTheme="minorHAnsi" w:hAnsiTheme="minorHAnsi"/>
                <w:sz w:val="24"/>
              </w:rPr>
            </w:pPr>
            <w:r w:rsidRPr="004B2422">
              <w:rPr>
                <w:rFonts w:asciiTheme="minorHAnsi" w:hAnsiTheme="minorHAnsi"/>
                <w:color w:val="00B0F0"/>
                <w:sz w:val="24"/>
              </w:rPr>
              <w:t>PE lead has attended events virtually and used these networks to plan PE curriculum and enhance remote learning offer too</w:t>
            </w:r>
            <w:r>
              <w:rPr>
                <w:rFonts w:asciiTheme="minorHAnsi" w:hAnsiTheme="minorHAnsi"/>
                <w:sz w:val="24"/>
              </w:rPr>
              <w:t>.</w:t>
            </w:r>
          </w:p>
        </w:tc>
      </w:tr>
      <w:tr w:rsidR="00FD2048" w:rsidRPr="006F6CA9">
        <w:trPr>
          <w:trHeight w:val="2049"/>
        </w:trPr>
        <w:tc>
          <w:tcPr>
            <w:tcW w:w="3758" w:type="dxa"/>
          </w:tcPr>
          <w:p w:rsidR="00FD2048" w:rsidRPr="00FD2048" w:rsidRDefault="00D93398" w:rsidP="00FD2048">
            <w:pPr>
              <w:rPr>
                <w:rFonts w:asciiTheme="minorHAnsi" w:hAnsiTheme="minorHAnsi" w:cstheme="minorHAnsi"/>
                <w:sz w:val="24"/>
                <w:lang w:val="en-US" w:eastAsia="en-US" w:bidi="ar-SA"/>
              </w:rPr>
            </w:pPr>
            <w:r>
              <w:rPr>
                <w:rFonts w:asciiTheme="minorHAnsi" w:hAnsiTheme="minorHAnsi" w:cstheme="minorHAnsi"/>
                <w:sz w:val="24"/>
              </w:rPr>
              <w:t>Carried forward from previous year</w:t>
            </w:r>
            <w:r>
              <w:rPr>
                <w:rFonts w:asciiTheme="minorHAnsi" w:hAnsiTheme="minorHAnsi" w:cstheme="minorHAnsi"/>
                <w:sz w:val="24"/>
                <w:lang w:val="en-US" w:eastAsia="en-US" w:bidi="ar-SA"/>
              </w:rPr>
              <w:t xml:space="preserve">:  </w:t>
            </w:r>
            <w:r w:rsidR="00FD2048" w:rsidRPr="00FD2048">
              <w:rPr>
                <w:rFonts w:asciiTheme="minorHAnsi" w:hAnsiTheme="minorHAnsi" w:cstheme="minorHAnsi"/>
                <w:sz w:val="24"/>
                <w:lang w:val="en-US" w:eastAsia="en-US" w:bidi="ar-SA"/>
              </w:rPr>
              <w:t>Develop effective assessment and tracking system.</w:t>
            </w:r>
          </w:p>
          <w:p w:rsidR="00FD2048" w:rsidRPr="00AE74E0" w:rsidRDefault="00FD2048">
            <w:pPr>
              <w:pStyle w:val="TableParagraph"/>
              <w:ind w:left="0"/>
              <w:rPr>
                <w:rFonts w:asciiTheme="minorHAnsi" w:hAnsiTheme="minorHAnsi" w:cstheme="minorHAnsi"/>
                <w:sz w:val="24"/>
              </w:rPr>
            </w:pPr>
          </w:p>
        </w:tc>
        <w:tc>
          <w:tcPr>
            <w:tcW w:w="3458" w:type="dxa"/>
          </w:tcPr>
          <w:p w:rsidR="00FD2048" w:rsidRPr="00FD2048" w:rsidRDefault="00FD2048" w:rsidP="00FD2048">
            <w:pPr>
              <w:rPr>
                <w:rFonts w:asciiTheme="minorHAnsi" w:hAnsiTheme="minorHAnsi" w:cstheme="minorHAnsi"/>
                <w:sz w:val="24"/>
                <w:lang w:val="en-US" w:eastAsia="en-US" w:bidi="ar-SA"/>
              </w:rPr>
            </w:pPr>
            <w:r w:rsidRPr="00FD2048">
              <w:rPr>
                <w:rFonts w:asciiTheme="minorHAnsi" w:hAnsiTheme="minorHAnsi" w:cstheme="minorHAnsi"/>
                <w:sz w:val="24"/>
                <w:lang w:val="en-US" w:eastAsia="en-US" w:bidi="ar-SA"/>
              </w:rPr>
              <w:t>Baseline assess pupils so that impact over time can be measured.</w:t>
            </w:r>
          </w:p>
          <w:p w:rsidR="00FD2048" w:rsidRPr="00FD2048" w:rsidRDefault="00FD2048" w:rsidP="00FD2048">
            <w:pPr>
              <w:rPr>
                <w:rFonts w:asciiTheme="minorHAnsi" w:hAnsiTheme="minorHAnsi" w:cstheme="minorHAnsi"/>
                <w:sz w:val="24"/>
                <w:lang w:val="en-US" w:eastAsia="en-US" w:bidi="ar-SA"/>
              </w:rPr>
            </w:pPr>
            <w:r w:rsidRPr="00FD2048">
              <w:rPr>
                <w:rFonts w:asciiTheme="minorHAnsi" w:hAnsiTheme="minorHAnsi" w:cstheme="minorHAnsi"/>
                <w:sz w:val="24"/>
                <w:lang w:val="en-US" w:eastAsia="en-US" w:bidi="ar-SA"/>
              </w:rPr>
              <w:t>Purchase/ develop assessment and tracking system.</w:t>
            </w:r>
          </w:p>
          <w:p w:rsidR="00FD2048" w:rsidRPr="00AE74E0" w:rsidRDefault="00FD2048" w:rsidP="00FD2048">
            <w:pPr>
              <w:pStyle w:val="TableParagraph"/>
              <w:ind w:left="0"/>
              <w:rPr>
                <w:rFonts w:asciiTheme="minorHAnsi" w:hAnsiTheme="minorHAnsi" w:cstheme="minorHAnsi"/>
                <w:sz w:val="24"/>
              </w:rPr>
            </w:pPr>
            <w:r w:rsidRPr="00AE74E0">
              <w:rPr>
                <w:rFonts w:asciiTheme="minorHAnsi" w:hAnsiTheme="minorHAnsi" w:cstheme="minorHAnsi"/>
                <w:sz w:val="24"/>
                <w:lang w:val="en-US" w:eastAsia="en-US" w:bidi="ar-SA"/>
              </w:rPr>
              <w:t>Attend moderation and network sessions to ensure assessments are valid and robust.</w:t>
            </w:r>
          </w:p>
        </w:tc>
        <w:tc>
          <w:tcPr>
            <w:tcW w:w="1663" w:type="dxa"/>
          </w:tcPr>
          <w:p w:rsidR="00FD2048" w:rsidRPr="00AE74E0" w:rsidRDefault="00D42179">
            <w:pPr>
              <w:pStyle w:val="TableParagraph"/>
              <w:ind w:left="0"/>
              <w:rPr>
                <w:rFonts w:asciiTheme="minorHAnsi" w:hAnsiTheme="minorHAnsi" w:cstheme="minorHAnsi"/>
                <w:sz w:val="24"/>
              </w:rPr>
            </w:pPr>
            <w:r>
              <w:rPr>
                <w:rFonts w:asciiTheme="minorHAnsi" w:hAnsiTheme="minorHAnsi" w:cstheme="minorHAnsi"/>
                <w:sz w:val="24"/>
              </w:rPr>
              <w:t>Covered in above cost.</w:t>
            </w:r>
          </w:p>
        </w:tc>
        <w:tc>
          <w:tcPr>
            <w:tcW w:w="3423" w:type="dxa"/>
          </w:tcPr>
          <w:p w:rsidR="00FD2048" w:rsidRPr="00AE74E0" w:rsidRDefault="00FD2048" w:rsidP="004A50A8">
            <w:pPr>
              <w:pStyle w:val="TableParagraph"/>
              <w:rPr>
                <w:rFonts w:asciiTheme="minorHAnsi" w:hAnsiTheme="minorHAnsi" w:cstheme="minorHAnsi"/>
                <w:sz w:val="24"/>
              </w:rPr>
            </w:pPr>
            <w:r w:rsidRPr="00AE74E0">
              <w:rPr>
                <w:rFonts w:asciiTheme="minorHAnsi" w:hAnsiTheme="minorHAnsi" w:cstheme="minorHAnsi"/>
                <w:sz w:val="24"/>
              </w:rPr>
              <w:t>Assessment data shows that pupils make good progress in PE/ Sports.</w:t>
            </w:r>
          </w:p>
        </w:tc>
        <w:tc>
          <w:tcPr>
            <w:tcW w:w="3076" w:type="dxa"/>
          </w:tcPr>
          <w:p w:rsidR="00FD2048" w:rsidRPr="006F6CA9" w:rsidRDefault="00BE2AD7" w:rsidP="00BE2AD7">
            <w:pPr>
              <w:pStyle w:val="TableParagraph"/>
              <w:ind w:left="0"/>
              <w:rPr>
                <w:rFonts w:asciiTheme="minorHAnsi" w:hAnsiTheme="minorHAnsi"/>
                <w:sz w:val="24"/>
              </w:rPr>
            </w:pPr>
            <w:r w:rsidRPr="00BE2AD7">
              <w:rPr>
                <w:rFonts w:asciiTheme="minorHAnsi" w:hAnsiTheme="minorHAnsi"/>
                <w:color w:val="00B0F0"/>
                <w:sz w:val="24"/>
              </w:rPr>
              <w:t>This is still under development as curriculum needed to be put in place first.  System is there- need to ensure that all staff are aware of this.  Developments has been impeded by pandemic- need to continue this action into next year.</w:t>
            </w:r>
          </w:p>
        </w:tc>
      </w:tr>
      <w:tr w:rsidR="008E77E5" w:rsidRPr="006F6CA9">
        <w:trPr>
          <w:trHeight w:val="305"/>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305"/>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397"/>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lastRenderedPageBreak/>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rsidRPr="006F6CA9">
        <w:trPr>
          <w:trHeight w:val="333"/>
        </w:trPr>
        <w:tc>
          <w:tcPr>
            <w:tcW w:w="3758" w:type="dxa"/>
            <w:tcBorders>
              <w:bottom w:val="nil"/>
            </w:tcBorders>
          </w:tcPr>
          <w:p w:rsidR="008E77E5" w:rsidRPr="00C8047B" w:rsidRDefault="006F6CA9">
            <w:pPr>
              <w:pStyle w:val="TableParagraph"/>
              <w:spacing w:before="16"/>
              <w:rPr>
                <w:rFonts w:asciiTheme="minorHAnsi" w:hAnsiTheme="minorHAnsi"/>
                <w:b/>
                <w:sz w:val="24"/>
              </w:rPr>
            </w:pPr>
            <w:r w:rsidRPr="00C8047B">
              <w:rPr>
                <w:rFonts w:asciiTheme="minorHAnsi" w:hAnsiTheme="minorHAnsi"/>
                <w:b/>
                <w:color w:val="231F20"/>
                <w:sz w:val="24"/>
              </w:rPr>
              <w:t>Your school focus should be clear</w:t>
            </w:r>
          </w:p>
        </w:tc>
        <w:tc>
          <w:tcPr>
            <w:tcW w:w="3458" w:type="dxa"/>
            <w:tcBorders>
              <w:bottom w:val="nil"/>
            </w:tcBorders>
          </w:tcPr>
          <w:p w:rsidR="008E77E5" w:rsidRPr="00C8047B" w:rsidRDefault="006F6CA9">
            <w:pPr>
              <w:pStyle w:val="TableParagraph"/>
              <w:spacing w:before="16"/>
              <w:rPr>
                <w:rFonts w:asciiTheme="minorHAnsi" w:hAnsiTheme="minorHAnsi"/>
                <w:b/>
                <w:sz w:val="24"/>
              </w:rPr>
            </w:pPr>
            <w:r w:rsidRPr="00C8047B">
              <w:rPr>
                <w:rFonts w:asciiTheme="minorHAnsi" w:hAnsiTheme="minorHAnsi"/>
                <w:b/>
                <w:color w:val="231F20"/>
                <w:sz w:val="24"/>
              </w:rPr>
              <w:t>Make sure your actions to</w:t>
            </w:r>
          </w:p>
        </w:tc>
        <w:tc>
          <w:tcPr>
            <w:tcW w:w="1663" w:type="dxa"/>
            <w:tcBorders>
              <w:bottom w:val="nil"/>
            </w:tcBorders>
          </w:tcPr>
          <w:p w:rsidR="008E77E5" w:rsidRPr="00C8047B" w:rsidRDefault="006F6CA9">
            <w:pPr>
              <w:pStyle w:val="TableParagraph"/>
              <w:spacing w:before="16"/>
              <w:rPr>
                <w:rFonts w:asciiTheme="minorHAnsi" w:hAnsiTheme="minorHAnsi"/>
                <w:b/>
                <w:sz w:val="24"/>
              </w:rPr>
            </w:pPr>
            <w:r w:rsidRPr="00C8047B">
              <w:rPr>
                <w:rFonts w:asciiTheme="minorHAnsi" w:hAnsiTheme="minorHAnsi"/>
                <w:b/>
                <w:color w:val="231F20"/>
                <w:sz w:val="24"/>
              </w:rPr>
              <w:t>Funding</w:t>
            </w:r>
          </w:p>
        </w:tc>
        <w:tc>
          <w:tcPr>
            <w:tcW w:w="3423" w:type="dxa"/>
            <w:tcBorders>
              <w:bottom w:val="nil"/>
            </w:tcBorders>
          </w:tcPr>
          <w:p w:rsidR="008E77E5" w:rsidRPr="00C8047B" w:rsidRDefault="006F6CA9">
            <w:pPr>
              <w:pStyle w:val="TableParagraph"/>
              <w:spacing w:before="16"/>
              <w:rPr>
                <w:rFonts w:asciiTheme="minorHAnsi" w:hAnsiTheme="minorHAnsi"/>
                <w:b/>
                <w:sz w:val="24"/>
              </w:rPr>
            </w:pPr>
            <w:r w:rsidRPr="00C8047B">
              <w:rPr>
                <w:rFonts w:asciiTheme="minorHAnsi" w:hAnsiTheme="minorHAnsi"/>
                <w:b/>
                <w:color w:val="231F20"/>
                <w:sz w:val="24"/>
              </w:rPr>
              <w:t>Evidence of impact: what do</w:t>
            </w:r>
          </w:p>
        </w:tc>
        <w:tc>
          <w:tcPr>
            <w:tcW w:w="3076" w:type="dxa"/>
            <w:tcBorders>
              <w:bottom w:val="nil"/>
            </w:tcBorders>
          </w:tcPr>
          <w:p w:rsidR="008E77E5" w:rsidRPr="00C8047B" w:rsidRDefault="006F6CA9">
            <w:pPr>
              <w:pStyle w:val="TableParagraph"/>
              <w:spacing w:before="16"/>
              <w:rPr>
                <w:rFonts w:asciiTheme="minorHAnsi" w:hAnsiTheme="minorHAnsi"/>
                <w:b/>
                <w:sz w:val="24"/>
              </w:rPr>
            </w:pPr>
            <w:r w:rsidRPr="00C8047B">
              <w:rPr>
                <w:rFonts w:asciiTheme="minorHAnsi" w:hAnsiTheme="minorHAnsi"/>
                <w:b/>
                <w:color w:val="231F20"/>
                <w:sz w:val="24"/>
              </w:rPr>
              <w:t>Sustainability and suggested</w:t>
            </w:r>
          </w:p>
        </w:tc>
      </w:tr>
      <w:tr w:rsidR="008E77E5" w:rsidRPr="006F6CA9">
        <w:trPr>
          <w:trHeight w:val="288"/>
        </w:trPr>
        <w:tc>
          <w:tcPr>
            <w:tcW w:w="3758" w:type="dxa"/>
            <w:tcBorders>
              <w:top w:val="nil"/>
              <w:bottom w:val="nil"/>
            </w:tcBorders>
          </w:tcPr>
          <w:p w:rsidR="008E77E5" w:rsidRPr="00C8047B" w:rsidRDefault="006F6CA9">
            <w:pPr>
              <w:pStyle w:val="TableParagraph"/>
              <w:spacing w:line="263" w:lineRule="exact"/>
              <w:rPr>
                <w:rFonts w:asciiTheme="minorHAnsi" w:hAnsiTheme="minorHAnsi"/>
                <w:b/>
                <w:sz w:val="24"/>
              </w:rPr>
            </w:pPr>
            <w:r w:rsidRPr="00C8047B">
              <w:rPr>
                <w:rFonts w:asciiTheme="minorHAnsi" w:hAnsiTheme="minorHAnsi"/>
                <w:b/>
                <w:color w:val="231F20"/>
                <w:sz w:val="24"/>
              </w:rPr>
              <w:t>what you want the pupils to know</w:t>
            </w:r>
          </w:p>
        </w:tc>
        <w:tc>
          <w:tcPr>
            <w:tcW w:w="3458" w:type="dxa"/>
            <w:tcBorders>
              <w:top w:val="nil"/>
              <w:bottom w:val="nil"/>
            </w:tcBorders>
          </w:tcPr>
          <w:p w:rsidR="008E77E5" w:rsidRPr="00C8047B" w:rsidRDefault="006F6CA9">
            <w:pPr>
              <w:pStyle w:val="TableParagraph"/>
              <w:spacing w:line="263" w:lineRule="exact"/>
              <w:rPr>
                <w:rFonts w:asciiTheme="minorHAnsi" w:hAnsiTheme="minorHAnsi"/>
                <w:b/>
                <w:sz w:val="24"/>
              </w:rPr>
            </w:pPr>
            <w:r w:rsidRPr="00C8047B">
              <w:rPr>
                <w:rFonts w:asciiTheme="minorHAnsi" w:hAnsiTheme="minorHAnsi"/>
                <w:b/>
                <w:color w:val="231F20"/>
                <w:sz w:val="24"/>
              </w:rPr>
              <w:t>achieve are linked to your</w:t>
            </w:r>
          </w:p>
        </w:tc>
        <w:tc>
          <w:tcPr>
            <w:tcW w:w="1663" w:type="dxa"/>
            <w:tcBorders>
              <w:top w:val="nil"/>
              <w:bottom w:val="nil"/>
            </w:tcBorders>
          </w:tcPr>
          <w:p w:rsidR="008E77E5" w:rsidRPr="00C8047B" w:rsidRDefault="006F6CA9">
            <w:pPr>
              <w:pStyle w:val="TableParagraph"/>
              <w:spacing w:line="263" w:lineRule="exact"/>
              <w:rPr>
                <w:rFonts w:asciiTheme="minorHAnsi" w:hAnsiTheme="minorHAnsi"/>
                <w:b/>
                <w:sz w:val="24"/>
              </w:rPr>
            </w:pPr>
            <w:r w:rsidRPr="00C8047B">
              <w:rPr>
                <w:rFonts w:asciiTheme="minorHAnsi" w:hAnsiTheme="minorHAnsi"/>
                <w:b/>
                <w:color w:val="231F20"/>
                <w:sz w:val="24"/>
              </w:rPr>
              <w:t>allocated:</w:t>
            </w:r>
          </w:p>
        </w:tc>
        <w:tc>
          <w:tcPr>
            <w:tcW w:w="3423" w:type="dxa"/>
            <w:tcBorders>
              <w:top w:val="nil"/>
              <w:bottom w:val="nil"/>
            </w:tcBorders>
          </w:tcPr>
          <w:p w:rsidR="008E77E5" w:rsidRPr="00C8047B" w:rsidRDefault="006F6CA9">
            <w:pPr>
              <w:pStyle w:val="TableParagraph"/>
              <w:spacing w:line="263" w:lineRule="exact"/>
              <w:rPr>
                <w:rFonts w:asciiTheme="minorHAnsi" w:hAnsiTheme="minorHAnsi"/>
                <w:b/>
                <w:sz w:val="24"/>
              </w:rPr>
            </w:pPr>
            <w:r w:rsidRPr="00C8047B">
              <w:rPr>
                <w:rFonts w:asciiTheme="minorHAnsi" w:hAnsiTheme="minorHAnsi"/>
                <w:b/>
                <w:color w:val="231F20"/>
                <w:sz w:val="24"/>
              </w:rPr>
              <w:t>pupils now know and what</w:t>
            </w:r>
          </w:p>
        </w:tc>
        <w:tc>
          <w:tcPr>
            <w:tcW w:w="3076" w:type="dxa"/>
            <w:tcBorders>
              <w:top w:val="nil"/>
              <w:bottom w:val="nil"/>
            </w:tcBorders>
          </w:tcPr>
          <w:p w:rsidR="008E77E5" w:rsidRPr="00C8047B" w:rsidRDefault="006F6CA9">
            <w:pPr>
              <w:pStyle w:val="TableParagraph"/>
              <w:spacing w:line="263" w:lineRule="exact"/>
              <w:rPr>
                <w:rFonts w:asciiTheme="minorHAnsi" w:hAnsiTheme="minorHAnsi"/>
                <w:b/>
                <w:sz w:val="24"/>
              </w:rPr>
            </w:pPr>
            <w:r w:rsidRPr="00C8047B">
              <w:rPr>
                <w:rFonts w:asciiTheme="minorHAnsi" w:hAnsiTheme="minorHAnsi"/>
                <w:b/>
                <w:color w:val="231F20"/>
                <w:sz w:val="24"/>
              </w:rPr>
              <w:t>next steps:</w:t>
            </w:r>
          </w:p>
        </w:tc>
      </w:tr>
      <w:tr w:rsidR="008E77E5" w:rsidRPr="006F6CA9">
        <w:trPr>
          <w:trHeight w:val="288"/>
        </w:trPr>
        <w:tc>
          <w:tcPr>
            <w:tcW w:w="3758" w:type="dxa"/>
            <w:tcBorders>
              <w:top w:val="nil"/>
              <w:bottom w:val="nil"/>
            </w:tcBorders>
          </w:tcPr>
          <w:p w:rsidR="008E77E5" w:rsidRPr="00C8047B" w:rsidRDefault="006F6CA9">
            <w:pPr>
              <w:pStyle w:val="TableParagraph"/>
              <w:spacing w:line="263" w:lineRule="exact"/>
              <w:rPr>
                <w:rFonts w:asciiTheme="minorHAnsi" w:hAnsiTheme="minorHAnsi"/>
                <w:b/>
                <w:sz w:val="24"/>
              </w:rPr>
            </w:pPr>
            <w:r w:rsidRPr="00C8047B">
              <w:rPr>
                <w:rFonts w:asciiTheme="minorHAnsi" w:hAnsiTheme="minorHAnsi"/>
                <w:b/>
                <w:color w:val="231F20"/>
                <w:sz w:val="24"/>
              </w:rPr>
              <w:t>and be able to do and about</w:t>
            </w:r>
          </w:p>
        </w:tc>
        <w:tc>
          <w:tcPr>
            <w:tcW w:w="3458" w:type="dxa"/>
            <w:tcBorders>
              <w:top w:val="nil"/>
              <w:bottom w:val="nil"/>
            </w:tcBorders>
          </w:tcPr>
          <w:p w:rsidR="008E77E5" w:rsidRPr="00C8047B" w:rsidRDefault="006F6CA9">
            <w:pPr>
              <w:pStyle w:val="TableParagraph"/>
              <w:spacing w:line="263" w:lineRule="exact"/>
              <w:rPr>
                <w:rFonts w:asciiTheme="minorHAnsi" w:hAnsiTheme="minorHAnsi"/>
                <w:b/>
                <w:sz w:val="24"/>
              </w:rPr>
            </w:pPr>
            <w:r w:rsidRPr="00C8047B">
              <w:rPr>
                <w:rFonts w:asciiTheme="minorHAnsi" w:hAnsiTheme="minorHAnsi"/>
                <w:b/>
                <w:color w:val="231F20"/>
                <w:sz w:val="24"/>
              </w:rPr>
              <w:t>intentions:</w:t>
            </w:r>
          </w:p>
        </w:tc>
        <w:tc>
          <w:tcPr>
            <w:tcW w:w="1663" w:type="dxa"/>
            <w:tcBorders>
              <w:top w:val="nil"/>
              <w:bottom w:val="nil"/>
            </w:tcBorders>
          </w:tcPr>
          <w:p w:rsidR="008E77E5" w:rsidRPr="00C8047B" w:rsidRDefault="008E77E5">
            <w:pPr>
              <w:pStyle w:val="TableParagraph"/>
              <w:ind w:left="0"/>
              <w:rPr>
                <w:rFonts w:asciiTheme="minorHAnsi" w:hAnsiTheme="minorHAnsi"/>
                <w:b/>
                <w:sz w:val="20"/>
              </w:rPr>
            </w:pPr>
          </w:p>
        </w:tc>
        <w:tc>
          <w:tcPr>
            <w:tcW w:w="3423" w:type="dxa"/>
            <w:tcBorders>
              <w:top w:val="nil"/>
              <w:bottom w:val="nil"/>
            </w:tcBorders>
          </w:tcPr>
          <w:p w:rsidR="008E77E5" w:rsidRPr="00C8047B" w:rsidRDefault="006F6CA9">
            <w:pPr>
              <w:pStyle w:val="TableParagraph"/>
              <w:spacing w:line="263" w:lineRule="exact"/>
              <w:rPr>
                <w:rFonts w:asciiTheme="minorHAnsi" w:hAnsiTheme="minorHAnsi"/>
                <w:b/>
                <w:sz w:val="24"/>
              </w:rPr>
            </w:pPr>
            <w:r w:rsidRPr="00C8047B">
              <w:rPr>
                <w:rFonts w:asciiTheme="minorHAnsi" w:hAnsiTheme="minorHAnsi"/>
                <w:b/>
                <w:color w:val="231F20"/>
                <w:sz w:val="24"/>
              </w:rPr>
              <w:t>can they now do? What has</w:t>
            </w:r>
          </w:p>
        </w:tc>
        <w:tc>
          <w:tcPr>
            <w:tcW w:w="3076" w:type="dxa"/>
            <w:tcBorders>
              <w:top w:val="nil"/>
              <w:bottom w:val="nil"/>
            </w:tcBorders>
          </w:tcPr>
          <w:p w:rsidR="008E77E5" w:rsidRPr="00C8047B" w:rsidRDefault="008E77E5">
            <w:pPr>
              <w:pStyle w:val="TableParagraph"/>
              <w:ind w:left="0"/>
              <w:rPr>
                <w:rFonts w:asciiTheme="minorHAnsi" w:hAnsiTheme="minorHAnsi"/>
                <w:b/>
                <w:sz w:val="20"/>
              </w:rPr>
            </w:pPr>
          </w:p>
        </w:tc>
      </w:tr>
      <w:tr w:rsidR="008E77E5" w:rsidRPr="006F6CA9">
        <w:trPr>
          <w:trHeight w:val="287"/>
        </w:trPr>
        <w:tc>
          <w:tcPr>
            <w:tcW w:w="3758" w:type="dxa"/>
            <w:tcBorders>
              <w:top w:val="nil"/>
              <w:bottom w:val="nil"/>
            </w:tcBorders>
          </w:tcPr>
          <w:p w:rsidR="008E77E5" w:rsidRPr="00C8047B" w:rsidRDefault="006F6CA9">
            <w:pPr>
              <w:pStyle w:val="TableParagraph"/>
              <w:spacing w:line="263" w:lineRule="exact"/>
              <w:rPr>
                <w:rFonts w:asciiTheme="minorHAnsi" w:hAnsiTheme="minorHAnsi"/>
                <w:b/>
                <w:sz w:val="24"/>
              </w:rPr>
            </w:pPr>
            <w:r w:rsidRPr="00C8047B">
              <w:rPr>
                <w:rFonts w:asciiTheme="minorHAnsi" w:hAnsiTheme="minorHAnsi"/>
                <w:b/>
                <w:color w:val="231F20"/>
                <w:sz w:val="24"/>
              </w:rPr>
              <w:t>what they need to learn and to</w:t>
            </w:r>
          </w:p>
        </w:tc>
        <w:tc>
          <w:tcPr>
            <w:tcW w:w="3458" w:type="dxa"/>
            <w:tcBorders>
              <w:top w:val="nil"/>
              <w:bottom w:val="nil"/>
            </w:tcBorders>
          </w:tcPr>
          <w:p w:rsidR="008E77E5" w:rsidRPr="00C8047B" w:rsidRDefault="008E77E5">
            <w:pPr>
              <w:pStyle w:val="TableParagraph"/>
              <w:ind w:left="0"/>
              <w:rPr>
                <w:rFonts w:asciiTheme="minorHAnsi" w:hAnsiTheme="minorHAnsi"/>
                <w:b/>
                <w:sz w:val="20"/>
              </w:rPr>
            </w:pPr>
          </w:p>
        </w:tc>
        <w:tc>
          <w:tcPr>
            <w:tcW w:w="1663" w:type="dxa"/>
            <w:tcBorders>
              <w:top w:val="nil"/>
              <w:bottom w:val="nil"/>
            </w:tcBorders>
          </w:tcPr>
          <w:p w:rsidR="008E77E5" w:rsidRPr="00C8047B" w:rsidRDefault="008E77E5">
            <w:pPr>
              <w:pStyle w:val="TableParagraph"/>
              <w:ind w:left="0"/>
              <w:rPr>
                <w:rFonts w:asciiTheme="minorHAnsi" w:hAnsiTheme="minorHAnsi"/>
                <w:b/>
                <w:sz w:val="20"/>
              </w:rPr>
            </w:pPr>
          </w:p>
        </w:tc>
        <w:tc>
          <w:tcPr>
            <w:tcW w:w="3423" w:type="dxa"/>
            <w:tcBorders>
              <w:top w:val="nil"/>
              <w:bottom w:val="nil"/>
            </w:tcBorders>
          </w:tcPr>
          <w:p w:rsidR="008E77E5" w:rsidRPr="00C8047B" w:rsidRDefault="006F6CA9">
            <w:pPr>
              <w:pStyle w:val="TableParagraph"/>
              <w:spacing w:line="263" w:lineRule="exact"/>
              <w:rPr>
                <w:rFonts w:asciiTheme="minorHAnsi" w:hAnsiTheme="minorHAnsi"/>
                <w:b/>
                <w:sz w:val="24"/>
              </w:rPr>
            </w:pPr>
            <w:r w:rsidRPr="00C8047B">
              <w:rPr>
                <w:rFonts w:asciiTheme="minorHAnsi" w:hAnsiTheme="minorHAnsi"/>
                <w:b/>
                <w:color w:val="231F20"/>
                <w:sz w:val="24"/>
              </w:rPr>
              <w:t>changed?:</w:t>
            </w:r>
          </w:p>
        </w:tc>
        <w:tc>
          <w:tcPr>
            <w:tcW w:w="3076" w:type="dxa"/>
            <w:tcBorders>
              <w:top w:val="nil"/>
              <w:bottom w:val="nil"/>
            </w:tcBorders>
          </w:tcPr>
          <w:p w:rsidR="008E77E5" w:rsidRPr="00C8047B" w:rsidRDefault="008E77E5">
            <w:pPr>
              <w:pStyle w:val="TableParagraph"/>
              <w:ind w:left="0"/>
              <w:rPr>
                <w:rFonts w:asciiTheme="minorHAnsi" w:hAnsiTheme="minorHAnsi"/>
                <w:b/>
                <w:sz w:val="20"/>
              </w:rPr>
            </w:pPr>
          </w:p>
        </w:tc>
      </w:tr>
      <w:tr w:rsidR="008E77E5" w:rsidRPr="006F6CA9">
        <w:trPr>
          <w:trHeight w:val="274"/>
        </w:trPr>
        <w:tc>
          <w:tcPr>
            <w:tcW w:w="3758" w:type="dxa"/>
            <w:tcBorders>
              <w:top w:val="nil"/>
            </w:tcBorders>
          </w:tcPr>
          <w:p w:rsidR="008E77E5" w:rsidRPr="00C8047B" w:rsidRDefault="006F6CA9">
            <w:pPr>
              <w:pStyle w:val="TableParagraph"/>
              <w:spacing w:line="254" w:lineRule="exact"/>
              <w:rPr>
                <w:rFonts w:asciiTheme="minorHAnsi" w:hAnsiTheme="minorHAnsi"/>
                <w:b/>
                <w:sz w:val="24"/>
              </w:rPr>
            </w:pPr>
            <w:r w:rsidRPr="00C8047B">
              <w:rPr>
                <w:rFonts w:asciiTheme="minorHAnsi" w:hAnsiTheme="minorHAnsi"/>
                <w:b/>
                <w:color w:val="231F20"/>
                <w:sz w:val="24"/>
              </w:rPr>
              <w:t>consolidate through practice:</w:t>
            </w:r>
          </w:p>
        </w:tc>
        <w:tc>
          <w:tcPr>
            <w:tcW w:w="3458" w:type="dxa"/>
            <w:tcBorders>
              <w:top w:val="nil"/>
            </w:tcBorders>
          </w:tcPr>
          <w:p w:rsidR="008E77E5" w:rsidRPr="00C8047B" w:rsidRDefault="008E77E5">
            <w:pPr>
              <w:pStyle w:val="TableParagraph"/>
              <w:ind w:left="0"/>
              <w:rPr>
                <w:rFonts w:asciiTheme="minorHAnsi" w:hAnsiTheme="minorHAnsi"/>
                <w:b/>
                <w:sz w:val="20"/>
              </w:rPr>
            </w:pPr>
          </w:p>
        </w:tc>
        <w:tc>
          <w:tcPr>
            <w:tcW w:w="1663" w:type="dxa"/>
            <w:tcBorders>
              <w:top w:val="nil"/>
            </w:tcBorders>
          </w:tcPr>
          <w:p w:rsidR="008E77E5" w:rsidRPr="00C8047B" w:rsidRDefault="008E77E5">
            <w:pPr>
              <w:pStyle w:val="TableParagraph"/>
              <w:ind w:left="0"/>
              <w:rPr>
                <w:rFonts w:asciiTheme="minorHAnsi" w:hAnsiTheme="minorHAnsi"/>
                <w:b/>
                <w:sz w:val="20"/>
              </w:rPr>
            </w:pPr>
          </w:p>
        </w:tc>
        <w:tc>
          <w:tcPr>
            <w:tcW w:w="3423" w:type="dxa"/>
            <w:tcBorders>
              <w:top w:val="nil"/>
            </w:tcBorders>
          </w:tcPr>
          <w:p w:rsidR="008E77E5" w:rsidRPr="00C8047B" w:rsidRDefault="008E77E5">
            <w:pPr>
              <w:pStyle w:val="TableParagraph"/>
              <w:ind w:left="0"/>
              <w:rPr>
                <w:rFonts w:asciiTheme="minorHAnsi" w:hAnsiTheme="minorHAnsi"/>
                <w:b/>
                <w:sz w:val="20"/>
              </w:rPr>
            </w:pPr>
          </w:p>
        </w:tc>
        <w:tc>
          <w:tcPr>
            <w:tcW w:w="3076" w:type="dxa"/>
            <w:tcBorders>
              <w:top w:val="nil"/>
            </w:tcBorders>
          </w:tcPr>
          <w:p w:rsidR="008E77E5" w:rsidRPr="00C8047B" w:rsidRDefault="008E77E5">
            <w:pPr>
              <w:pStyle w:val="TableParagraph"/>
              <w:ind w:left="0"/>
              <w:rPr>
                <w:rFonts w:asciiTheme="minorHAnsi" w:hAnsiTheme="minorHAnsi"/>
                <w:b/>
                <w:sz w:val="20"/>
              </w:rPr>
            </w:pPr>
          </w:p>
        </w:tc>
      </w:tr>
      <w:tr w:rsidR="000C0A07" w:rsidRPr="006F6CA9">
        <w:trPr>
          <w:trHeight w:val="274"/>
        </w:trPr>
        <w:tc>
          <w:tcPr>
            <w:tcW w:w="3758" w:type="dxa"/>
            <w:tcBorders>
              <w:top w:val="nil"/>
            </w:tcBorders>
          </w:tcPr>
          <w:p w:rsidR="000C0A07" w:rsidRPr="000C0A07" w:rsidRDefault="00463147" w:rsidP="000C0A07">
            <w:pPr>
              <w:spacing w:line="257" w:lineRule="exact"/>
              <w:ind w:left="18"/>
              <w:rPr>
                <w:color w:val="231F20"/>
                <w:sz w:val="24"/>
                <w:lang w:val="en-US" w:eastAsia="en-US" w:bidi="ar-SA"/>
              </w:rPr>
            </w:pPr>
            <w:r>
              <w:rPr>
                <w:color w:val="231F20"/>
                <w:sz w:val="24"/>
                <w:lang w:val="en-US" w:eastAsia="en-US" w:bidi="ar-SA"/>
              </w:rPr>
              <w:t xml:space="preserve">COVID dependent- plan to offer a </w:t>
            </w:r>
            <w:r w:rsidR="000C0A07" w:rsidRPr="000C0A07">
              <w:rPr>
                <w:color w:val="231F20"/>
                <w:sz w:val="24"/>
                <w:lang w:val="en-US" w:eastAsia="en-US" w:bidi="ar-SA"/>
              </w:rPr>
              <w:t xml:space="preserve">range of activities both within and outside the curriculum in order to get more pupils involved.  </w:t>
            </w:r>
          </w:p>
          <w:p w:rsidR="000C0A07" w:rsidRPr="004A50A8" w:rsidRDefault="000C0A07">
            <w:pPr>
              <w:pStyle w:val="TableParagraph"/>
              <w:spacing w:line="254" w:lineRule="exact"/>
              <w:rPr>
                <w:rFonts w:asciiTheme="minorHAnsi" w:hAnsiTheme="minorHAnsi"/>
                <w:color w:val="231F20"/>
                <w:sz w:val="24"/>
              </w:rPr>
            </w:pPr>
          </w:p>
        </w:tc>
        <w:tc>
          <w:tcPr>
            <w:tcW w:w="3458" w:type="dxa"/>
            <w:tcBorders>
              <w:top w:val="nil"/>
            </w:tcBorders>
          </w:tcPr>
          <w:p w:rsidR="00463147" w:rsidRDefault="00463147" w:rsidP="00463147">
            <w:pPr>
              <w:rPr>
                <w:rFonts w:asciiTheme="minorHAnsi" w:hAnsiTheme="minorHAnsi" w:cstheme="minorHAnsi"/>
                <w:sz w:val="24"/>
                <w:szCs w:val="24"/>
                <w:lang w:val="en-US" w:eastAsia="en-US" w:bidi="ar-SA"/>
              </w:rPr>
            </w:pPr>
            <w:r>
              <w:rPr>
                <w:rFonts w:asciiTheme="minorHAnsi" w:hAnsiTheme="minorHAnsi" w:cstheme="minorHAnsi"/>
                <w:sz w:val="24"/>
                <w:szCs w:val="24"/>
                <w:lang w:val="en-US" w:eastAsia="en-US" w:bidi="ar-SA"/>
              </w:rPr>
              <w:t xml:space="preserve">Subject to COVID restrictions- survey children to find out what clubs/ activities they would like- after school/ at lunch and as special events days.  </w:t>
            </w:r>
          </w:p>
          <w:p w:rsidR="000C0A07" w:rsidRPr="00463147" w:rsidRDefault="00463147" w:rsidP="00463147">
            <w:pPr>
              <w:rPr>
                <w:rFonts w:asciiTheme="minorHAnsi" w:hAnsiTheme="minorHAnsi" w:cstheme="minorHAnsi"/>
                <w:sz w:val="24"/>
                <w:szCs w:val="24"/>
              </w:rPr>
            </w:pPr>
            <w:r>
              <w:rPr>
                <w:rFonts w:asciiTheme="minorHAnsi" w:hAnsiTheme="minorHAnsi" w:cstheme="minorHAnsi"/>
                <w:sz w:val="24"/>
                <w:szCs w:val="24"/>
                <w:lang w:val="en-US" w:eastAsia="en-US" w:bidi="ar-SA"/>
              </w:rPr>
              <w:t xml:space="preserve">Look to action some of these requests. </w:t>
            </w:r>
          </w:p>
          <w:p w:rsidR="000C0A07" w:rsidRPr="00AE74E0" w:rsidRDefault="000C0A07" w:rsidP="004A50A8">
            <w:pPr>
              <w:pStyle w:val="TableParagraph"/>
              <w:rPr>
                <w:rFonts w:asciiTheme="minorHAnsi" w:hAnsiTheme="minorHAnsi" w:cstheme="minorHAnsi"/>
                <w:sz w:val="24"/>
                <w:szCs w:val="24"/>
              </w:rPr>
            </w:pPr>
          </w:p>
        </w:tc>
        <w:tc>
          <w:tcPr>
            <w:tcW w:w="1663" w:type="dxa"/>
            <w:tcBorders>
              <w:top w:val="nil"/>
            </w:tcBorders>
          </w:tcPr>
          <w:p w:rsidR="00303FF7" w:rsidRPr="00463147" w:rsidRDefault="00463147" w:rsidP="00463147">
            <w:pPr>
              <w:pStyle w:val="TableParagraph"/>
              <w:rPr>
                <w:rFonts w:asciiTheme="minorHAnsi" w:hAnsiTheme="minorHAnsi" w:cstheme="minorHAnsi"/>
                <w:sz w:val="24"/>
                <w:szCs w:val="24"/>
              </w:rPr>
            </w:pPr>
            <w:r>
              <w:rPr>
                <w:rFonts w:asciiTheme="minorHAnsi" w:hAnsiTheme="minorHAnsi" w:cstheme="minorHAnsi"/>
                <w:sz w:val="24"/>
                <w:szCs w:val="24"/>
              </w:rPr>
              <w:t>£2500</w:t>
            </w:r>
          </w:p>
        </w:tc>
        <w:tc>
          <w:tcPr>
            <w:tcW w:w="3423" w:type="dxa"/>
            <w:tcBorders>
              <w:top w:val="nil"/>
            </w:tcBorders>
          </w:tcPr>
          <w:p w:rsidR="00303FF7" w:rsidRPr="00303FF7" w:rsidRDefault="00303FF7" w:rsidP="00303FF7">
            <w:pPr>
              <w:rPr>
                <w:rFonts w:asciiTheme="minorHAnsi" w:hAnsiTheme="minorHAnsi" w:cstheme="minorHAnsi"/>
                <w:sz w:val="24"/>
                <w:szCs w:val="24"/>
                <w:lang w:val="en-US" w:eastAsia="en-US" w:bidi="ar-SA"/>
              </w:rPr>
            </w:pPr>
            <w:r w:rsidRPr="00303FF7">
              <w:rPr>
                <w:rFonts w:asciiTheme="minorHAnsi" w:hAnsiTheme="minorHAnsi" w:cstheme="minorHAnsi"/>
                <w:sz w:val="24"/>
                <w:szCs w:val="24"/>
                <w:lang w:val="en-US" w:eastAsia="en-US" w:bidi="ar-SA"/>
              </w:rPr>
              <w:t>New and existing clubs running including:  football, dodgeball, cricket, ten</w:t>
            </w:r>
            <w:r w:rsidR="006E23CC">
              <w:rPr>
                <w:rFonts w:asciiTheme="minorHAnsi" w:hAnsiTheme="minorHAnsi" w:cstheme="minorHAnsi"/>
                <w:sz w:val="24"/>
                <w:szCs w:val="24"/>
                <w:lang w:val="en-US" w:eastAsia="en-US" w:bidi="ar-SA"/>
              </w:rPr>
              <w:t xml:space="preserve">nis, </w:t>
            </w:r>
            <w:proofErr w:type="spellStart"/>
            <w:r w:rsidR="006E23CC">
              <w:rPr>
                <w:rFonts w:asciiTheme="minorHAnsi" w:hAnsiTheme="minorHAnsi" w:cstheme="minorHAnsi"/>
                <w:sz w:val="24"/>
                <w:szCs w:val="24"/>
                <w:lang w:val="en-US" w:eastAsia="en-US" w:bidi="ar-SA"/>
              </w:rPr>
              <w:t>rounders</w:t>
            </w:r>
            <w:proofErr w:type="spellEnd"/>
            <w:r w:rsidR="006E23CC">
              <w:rPr>
                <w:rFonts w:asciiTheme="minorHAnsi" w:hAnsiTheme="minorHAnsi" w:cstheme="minorHAnsi"/>
                <w:sz w:val="24"/>
                <w:szCs w:val="24"/>
                <w:lang w:val="en-US" w:eastAsia="en-US" w:bidi="ar-SA"/>
              </w:rPr>
              <w:t xml:space="preserve"> </w:t>
            </w:r>
            <w:r w:rsidRPr="00303FF7">
              <w:rPr>
                <w:rFonts w:asciiTheme="minorHAnsi" w:hAnsiTheme="minorHAnsi" w:cstheme="minorHAnsi"/>
                <w:sz w:val="24"/>
                <w:szCs w:val="24"/>
                <w:lang w:val="en-US" w:eastAsia="en-US" w:bidi="ar-SA"/>
              </w:rPr>
              <w:t>with increased uptake and pupils participating who haven’t participated before.</w:t>
            </w:r>
          </w:p>
          <w:p w:rsidR="00303FF7" w:rsidRPr="00303FF7" w:rsidRDefault="00303FF7" w:rsidP="00303FF7">
            <w:pPr>
              <w:rPr>
                <w:rFonts w:asciiTheme="minorHAnsi" w:hAnsiTheme="minorHAnsi" w:cstheme="minorHAnsi"/>
                <w:sz w:val="24"/>
                <w:szCs w:val="24"/>
                <w:lang w:val="en-US" w:eastAsia="en-US" w:bidi="ar-SA"/>
              </w:rPr>
            </w:pPr>
            <w:r w:rsidRPr="00303FF7">
              <w:rPr>
                <w:rFonts w:asciiTheme="minorHAnsi" w:hAnsiTheme="minorHAnsi" w:cstheme="minorHAnsi"/>
                <w:sz w:val="24"/>
                <w:szCs w:val="24"/>
                <w:lang w:val="en-US" w:eastAsia="en-US" w:bidi="ar-SA"/>
              </w:rPr>
              <w:t>More staff involved in delivering extra- curricular activities and all teachers feel more confident teaching new activities.</w:t>
            </w:r>
          </w:p>
          <w:p w:rsidR="000C0A07" w:rsidRPr="00AE74E0" w:rsidRDefault="000C0A07">
            <w:pPr>
              <w:pStyle w:val="TableParagraph"/>
              <w:ind w:left="0"/>
              <w:rPr>
                <w:rFonts w:asciiTheme="minorHAnsi" w:hAnsiTheme="minorHAnsi" w:cstheme="minorHAnsi"/>
                <w:sz w:val="24"/>
                <w:szCs w:val="24"/>
              </w:rPr>
            </w:pPr>
          </w:p>
        </w:tc>
        <w:tc>
          <w:tcPr>
            <w:tcW w:w="3076" w:type="dxa"/>
            <w:tcBorders>
              <w:top w:val="nil"/>
            </w:tcBorders>
          </w:tcPr>
          <w:p w:rsidR="000C0A07" w:rsidRDefault="00BE2AD7">
            <w:pPr>
              <w:pStyle w:val="TableParagraph"/>
              <w:ind w:left="0"/>
              <w:rPr>
                <w:rFonts w:asciiTheme="minorHAnsi" w:hAnsiTheme="minorHAnsi"/>
                <w:color w:val="00B0F0"/>
                <w:sz w:val="20"/>
              </w:rPr>
            </w:pPr>
            <w:r w:rsidRPr="00BE2AD7">
              <w:rPr>
                <w:rFonts w:asciiTheme="minorHAnsi" w:hAnsiTheme="minorHAnsi"/>
                <w:color w:val="00B0F0"/>
                <w:sz w:val="20"/>
              </w:rPr>
              <w:t>This has been impeded by the pandemic.  Clubs have not been able to take place.</w:t>
            </w:r>
            <w:r>
              <w:rPr>
                <w:rFonts w:asciiTheme="minorHAnsi" w:hAnsiTheme="minorHAnsi"/>
                <w:color w:val="00B0F0"/>
                <w:sz w:val="20"/>
              </w:rPr>
              <w:t xml:space="preserve">  Some new equipment purchased.</w:t>
            </w:r>
          </w:p>
          <w:p w:rsidR="00BE2AD7" w:rsidRPr="006F6CA9" w:rsidRDefault="00BE2AD7">
            <w:pPr>
              <w:pStyle w:val="TableParagraph"/>
              <w:ind w:left="0"/>
              <w:rPr>
                <w:rFonts w:asciiTheme="minorHAnsi" w:hAnsiTheme="minorHAnsi"/>
                <w:sz w:val="20"/>
              </w:rPr>
            </w:pPr>
          </w:p>
        </w:tc>
      </w:tr>
    </w:tbl>
    <w:p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1"/>
        <w:gridCol w:w="7"/>
        <w:gridCol w:w="3409"/>
        <w:gridCol w:w="49"/>
        <w:gridCol w:w="1663"/>
        <w:gridCol w:w="29"/>
        <w:gridCol w:w="3394"/>
        <w:gridCol w:w="3076"/>
      </w:tblGrid>
      <w:tr w:rsidR="008E77E5">
        <w:trPr>
          <w:trHeight w:val="352"/>
        </w:trPr>
        <w:tc>
          <w:tcPr>
            <w:tcW w:w="12302" w:type="dxa"/>
            <w:gridSpan w:val="7"/>
            <w:vMerge w:val="restart"/>
          </w:tcPr>
          <w:p w:rsidR="008E77E5" w:rsidRDefault="006F6CA9">
            <w:pPr>
              <w:pStyle w:val="TableParagraph"/>
              <w:spacing w:line="257" w:lineRule="exact"/>
              <w:ind w:left="28"/>
              <w:rPr>
                <w:sz w:val="24"/>
              </w:rPr>
            </w:pPr>
            <w:r>
              <w:rPr>
                <w:b/>
                <w:color w:val="F26522"/>
                <w:sz w:val="24"/>
              </w:rPr>
              <w:lastRenderedPageBreak/>
              <w:t xml:space="preserve">Key indicator 5: </w:t>
            </w:r>
            <w:r>
              <w:rPr>
                <w:color w:val="F26522"/>
                <w:sz w:val="24"/>
              </w:rPr>
              <w:t>Increased participation in competitive sport</w:t>
            </w:r>
          </w:p>
        </w:tc>
        <w:tc>
          <w:tcPr>
            <w:tcW w:w="3076" w:type="dxa"/>
          </w:tcPr>
          <w:p w:rsidR="008E77E5" w:rsidRDefault="006F6CA9">
            <w:pPr>
              <w:pStyle w:val="TableParagraph"/>
              <w:spacing w:line="257" w:lineRule="exact"/>
              <w:ind w:left="28"/>
              <w:rPr>
                <w:sz w:val="24"/>
              </w:rPr>
            </w:pPr>
            <w:r>
              <w:rPr>
                <w:color w:val="231F20"/>
                <w:sz w:val="24"/>
              </w:rPr>
              <w:t>Percentage of total allocation:</w:t>
            </w:r>
          </w:p>
        </w:tc>
      </w:tr>
      <w:tr w:rsidR="008E77E5">
        <w:trPr>
          <w:trHeight w:val="296"/>
        </w:trPr>
        <w:tc>
          <w:tcPr>
            <w:tcW w:w="12302" w:type="dxa"/>
            <w:gridSpan w:val="7"/>
            <w:vMerge/>
            <w:tcBorders>
              <w:top w:val="nil"/>
            </w:tcBorders>
          </w:tcPr>
          <w:p w:rsidR="008E77E5" w:rsidRDefault="008E77E5">
            <w:pPr>
              <w:rPr>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trPr>
          <w:trHeight w:val="402"/>
        </w:trPr>
        <w:tc>
          <w:tcPr>
            <w:tcW w:w="3758" w:type="dxa"/>
            <w:gridSpan w:val="2"/>
          </w:tcPr>
          <w:p w:rsidR="008E77E5" w:rsidRDefault="006F6CA9">
            <w:pPr>
              <w:pStyle w:val="TableParagraph"/>
              <w:spacing w:before="16"/>
              <w:ind w:left="1554" w:right="1534"/>
              <w:jc w:val="center"/>
              <w:rPr>
                <w:b/>
                <w:sz w:val="24"/>
              </w:rPr>
            </w:pPr>
            <w:r>
              <w:rPr>
                <w:b/>
                <w:color w:val="231F20"/>
                <w:sz w:val="24"/>
              </w:rPr>
              <w:t>Intent</w:t>
            </w:r>
          </w:p>
        </w:tc>
        <w:tc>
          <w:tcPr>
            <w:tcW w:w="5121" w:type="dxa"/>
            <w:gridSpan w:val="3"/>
          </w:tcPr>
          <w:p w:rsidR="008E77E5" w:rsidRDefault="006F6CA9">
            <w:pPr>
              <w:pStyle w:val="TableParagraph"/>
              <w:spacing w:before="16"/>
              <w:ind w:left="1733" w:right="1712"/>
              <w:jc w:val="center"/>
              <w:rPr>
                <w:b/>
                <w:sz w:val="24"/>
              </w:rPr>
            </w:pPr>
            <w:r>
              <w:rPr>
                <w:b/>
                <w:color w:val="231F20"/>
                <w:sz w:val="24"/>
              </w:rPr>
              <w:t>Implementation</w:t>
            </w:r>
          </w:p>
        </w:tc>
        <w:tc>
          <w:tcPr>
            <w:tcW w:w="3423" w:type="dxa"/>
            <w:gridSpan w:val="2"/>
          </w:tcPr>
          <w:p w:rsidR="008E77E5" w:rsidRDefault="006F6CA9">
            <w:pPr>
              <w:pStyle w:val="TableParagraph"/>
              <w:spacing w:before="16"/>
              <w:ind w:left="1346" w:right="1325"/>
              <w:jc w:val="center"/>
              <w:rPr>
                <w:b/>
                <w:sz w:val="24"/>
              </w:rPr>
            </w:pPr>
            <w:r>
              <w:rPr>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trPr>
          <w:trHeight w:val="334"/>
        </w:trPr>
        <w:tc>
          <w:tcPr>
            <w:tcW w:w="3758" w:type="dxa"/>
            <w:gridSpan w:val="2"/>
            <w:tcBorders>
              <w:bottom w:val="nil"/>
            </w:tcBorders>
          </w:tcPr>
          <w:p w:rsidR="008E77E5" w:rsidRPr="00C8047B" w:rsidRDefault="006F6CA9">
            <w:pPr>
              <w:pStyle w:val="TableParagraph"/>
              <w:spacing w:before="16"/>
              <w:rPr>
                <w:b/>
                <w:sz w:val="24"/>
              </w:rPr>
            </w:pPr>
            <w:r w:rsidRPr="00C8047B">
              <w:rPr>
                <w:b/>
                <w:color w:val="231F20"/>
                <w:sz w:val="24"/>
              </w:rPr>
              <w:t>Your school focus should be clear</w:t>
            </w:r>
          </w:p>
        </w:tc>
        <w:tc>
          <w:tcPr>
            <w:tcW w:w="3458" w:type="dxa"/>
            <w:gridSpan w:val="2"/>
            <w:tcBorders>
              <w:bottom w:val="nil"/>
            </w:tcBorders>
          </w:tcPr>
          <w:p w:rsidR="008E77E5" w:rsidRPr="00C8047B" w:rsidRDefault="006F6CA9">
            <w:pPr>
              <w:pStyle w:val="TableParagraph"/>
              <w:spacing w:before="16"/>
              <w:rPr>
                <w:b/>
                <w:sz w:val="24"/>
              </w:rPr>
            </w:pPr>
            <w:r w:rsidRPr="00C8047B">
              <w:rPr>
                <w:b/>
                <w:color w:val="231F20"/>
                <w:sz w:val="24"/>
              </w:rPr>
              <w:t>Make sure your actions to</w:t>
            </w:r>
          </w:p>
        </w:tc>
        <w:tc>
          <w:tcPr>
            <w:tcW w:w="1663" w:type="dxa"/>
            <w:tcBorders>
              <w:bottom w:val="nil"/>
            </w:tcBorders>
          </w:tcPr>
          <w:p w:rsidR="008E77E5" w:rsidRPr="00C8047B" w:rsidRDefault="006F6CA9">
            <w:pPr>
              <w:pStyle w:val="TableParagraph"/>
              <w:spacing w:before="16"/>
              <w:rPr>
                <w:b/>
                <w:sz w:val="24"/>
              </w:rPr>
            </w:pPr>
            <w:r w:rsidRPr="00C8047B">
              <w:rPr>
                <w:b/>
                <w:color w:val="231F20"/>
                <w:sz w:val="24"/>
              </w:rPr>
              <w:t>Funding</w:t>
            </w:r>
          </w:p>
        </w:tc>
        <w:tc>
          <w:tcPr>
            <w:tcW w:w="3423" w:type="dxa"/>
            <w:gridSpan w:val="2"/>
            <w:tcBorders>
              <w:bottom w:val="nil"/>
            </w:tcBorders>
          </w:tcPr>
          <w:p w:rsidR="008E77E5" w:rsidRPr="00C8047B" w:rsidRDefault="006F6CA9">
            <w:pPr>
              <w:pStyle w:val="TableParagraph"/>
              <w:spacing w:before="16"/>
              <w:rPr>
                <w:b/>
                <w:sz w:val="24"/>
              </w:rPr>
            </w:pPr>
            <w:r w:rsidRPr="00C8047B">
              <w:rPr>
                <w:b/>
                <w:color w:val="231F20"/>
                <w:sz w:val="24"/>
              </w:rPr>
              <w:t>Evidence of impact: what do</w:t>
            </w:r>
          </w:p>
        </w:tc>
        <w:tc>
          <w:tcPr>
            <w:tcW w:w="3076" w:type="dxa"/>
            <w:tcBorders>
              <w:bottom w:val="nil"/>
            </w:tcBorders>
          </w:tcPr>
          <w:p w:rsidR="008E77E5" w:rsidRPr="00C8047B" w:rsidRDefault="006F6CA9">
            <w:pPr>
              <w:pStyle w:val="TableParagraph"/>
              <w:spacing w:before="16"/>
              <w:rPr>
                <w:b/>
                <w:sz w:val="24"/>
              </w:rPr>
            </w:pPr>
            <w:r w:rsidRPr="00C8047B">
              <w:rPr>
                <w:b/>
                <w:color w:val="231F20"/>
                <w:sz w:val="24"/>
              </w:rPr>
              <w:t>Sustainability and suggested</w:t>
            </w:r>
          </w:p>
        </w:tc>
      </w:tr>
      <w:tr w:rsidR="008E77E5">
        <w:trPr>
          <w:trHeight w:val="288"/>
        </w:trPr>
        <w:tc>
          <w:tcPr>
            <w:tcW w:w="3758" w:type="dxa"/>
            <w:gridSpan w:val="2"/>
            <w:tcBorders>
              <w:top w:val="nil"/>
              <w:bottom w:val="nil"/>
            </w:tcBorders>
          </w:tcPr>
          <w:p w:rsidR="008E77E5" w:rsidRPr="00C8047B" w:rsidRDefault="006F6CA9">
            <w:pPr>
              <w:pStyle w:val="TableParagraph"/>
              <w:spacing w:line="263" w:lineRule="exact"/>
              <w:rPr>
                <w:b/>
                <w:sz w:val="24"/>
              </w:rPr>
            </w:pPr>
            <w:r w:rsidRPr="00C8047B">
              <w:rPr>
                <w:b/>
                <w:color w:val="231F20"/>
                <w:sz w:val="24"/>
              </w:rPr>
              <w:t>what you want the pupils to know</w:t>
            </w:r>
          </w:p>
        </w:tc>
        <w:tc>
          <w:tcPr>
            <w:tcW w:w="3458" w:type="dxa"/>
            <w:gridSpan w:val="2"/>
            <w:tcBorders>
              <w:top w:val="nil"/>
              <w:bottom w:val="nil"/>
            </w:tcBorders>
          </w:tcPr>
          <w:p w:rsidR="008E77E5" w:rsidRPr="00C8047B" w:rsidRDefault="006F6CA9">
            <w:pPr>
              <w:pStyle w:val="TableParagraph"/>
              <w:spacing w:line="263" w:lineRule="exact"/>
              <w:rPr>
                <w:b/>
                <w:sz w:val="24"/>
              </w:rPr>
            </w:pPr>
            <w:r w:rsidRPr="00C8047B">
              <w:rPr>
                <w:b/>
                <w:color w:val="231F20"/>
                <w:sz w:val="24"/>
              </w:rPr>
              <w:t>achieve are linked to your</w:t>
            </w:r>
          </w:p>
        </w:tc>
        <w:tc>
          <w:tcPr>
            <w:tcW w:w="1663" w:type="dxa"/>
            <w:tcBorders>
              <w:top w:val="nil"/>
              <w:bottom w:val="nil"/>
            </w:tcBorders>
          </w:tcPr>
          <w:p w:rsidR="008E77E5" w:rsidRPr="00C8047B" w:rsidRDefault="006F6CA9">
            <w:pPr>
              <w:pStyle w:val="TableParagraph"/>
              <w:spacing w:line="263" w:lineRule="exact"/>
              <w:rPr>
                <w:b/>
                <w:sz w:val="24"/>
              </w:rPr>
            </w:pPr>
            <w:r w:rsidRPr="00C8047B">
              <w:rPr>
                <w:b/>
                <w:color w:val="231F20"/>
                <w:sz w:val="24"/>
              </w:rPr>
              <w:t>allocated:</w:t>
            </w:r>
          </w:p>
        </w:tc>
        <w:tc>
          <w:tcPr>
            <w:tcW w:w="3423" w:type="dxa"/>
            <w:gridSpan w:val="2"/>
            <w:tcBorders>
              <w:top w:val="nil"/>
              <w:bottom w:val="nil"/>
            </w:tcBorders>
          </w:tcPr>
          <w:p w:rsidR="008E77E5" w:rsidRPr="00C8047B" w:rsidRDefault="006F6CA9">
            <w:pPr>
              <w:pStyle w:val="TableParagraph"/>
              <w:spacing w:line="263" w:lineRule="exact"/>
              <w:rPr>
                <w:b/>
                <w:sz w:val="24"/>
              </w:rPr>
            </w:pPr>
            <w:r w:rsidRPr="00C8047B">
              <w:rPr>
                <w:b/>
                <w:color w:val="231F20"/>
                <w:sz w:val="24"/>
              </w:rPr>
              <w:t>pupils now know and what</w:t>
            </w:r>
          </w:p>
        </w:tc>
        <w:tc>
          <w:tcPr>
            <w:tcW w:w="3076" w:type="dxa"/>
            <w:tcBorders>
              <w:top w:val="nil"/>
              <w:bottom w:val="nil"/>
            </w:tcBorders>
          </w:tcPr>
          <w:p w:rsidR="008E77E5" w:rsidRPr="00C8047B" w:rsidRDefault="006F6CA9">
            <w:pPr>
              <w:pStyle w:val="TableParagraph"/>
              <w:spacing w:line="263" w:lineRule="exact"/>
              <w:rPr>
                <w:b/>
                <w:sz w:val="24"/>
              </w:rPr>
            </w:pPr>
            <w:r w:rsidRPr="00C8047B">
              <w:rPr>
                <w:b/>
                <w:color w:val="231F20"/>
                <w:sz w:val="24"/>
              </w:rPr>
              <w:t>next steps:</w:t>
            </w:r>
          </w:p>
        </w:tc>
      </w:tr>
      <w:tr w:rsidR="008E77E5">
        <w:trPr>
          <w:trHeight w:val="287"/>
        </w:trPr>
        <w:tc>
          <w:tcPr>
            <w:tcW w:w="3758" w:type="dxa"/>
            <w:gridSpan w:val="2"/>
            <w:tcBorders>
              <w:top w:val="nil"/>
              <w:bottom w:val="nil"/>
            </w:tcBorders>
          </w:tcPr>
          <w:p w:rsidR="008E77E5" w:rsidRPr="00C8047B" w:rsidRDefault="006F6CA9">
            <w:pPr>
              <w:pStyle w:val="TableParagraph"/>
              <w:spacing w:line="263" w:lineRule="exact"/>
              <w:rPr>
                <w:b/>
                <w:sz w:val="24"/>
              </w:rPr>
            </w:pPr>
            <w:r w:rsidRPr="00C8047B">
              <w:rPr>
                <w:b/>
                <w:color w:val="231F20"/>
                <w:sz w:val="24"/>
              </w:rPr>
              <w:t>and be able to do and about</w:t>
            </w:r>
          </w:p>
        </w:tc>
        <w:tc>
          <w:tcPr>
            <w:tcW w:w="3458" w:type="dxa"/>
            <w:gridSpan w:val="2"/>
            <w:tcBorders>
              <w:top w:val="nil"/>
              <w:bottom w:val="nil"/>
            </w:tcBorders>
          </w:tcPr>
          <w:p w:rsidR="008E77E5" w:rsidRPr="00C8047B" w:rsidRDefault="006F6CA9">
            <w:pPr>
              <w:pStyle w:val="TableParagraph"/>
              <w:spacing w:line="263" w:lineRule="exact"/>
              <w:rPr>
                <w:b/>
                <w:sz w:val="24"/>
              </w:rPr>
            </w:pPr>
            <w:r w:rsidRPr="00C8047B">
              <w:rPr>
                <w:b/>
                <w:color w:val="231F20"/>
                <w:sz w:val="24"/>
              </w:rPr>
              <w:t>intentions:</w:t>
            </w:r>
          </w:p>
        </w:tc>
        <w:tc>
          <w:tcPr>
            <w:tcW w:w="1663" w:type="dxa"/>
            <w:tcBorders>
              <w:top w:val="nil"/>
              <w:bottom w:val="nil"/>
            </w:tcBorders>
          </w:tcPr>
          <w:p w:rsidR="008E77E5" w:rsidRPr="00C8047B" w:rsidRDefault="008E77E5">
            <w:pPr>
              <w:pStyle w:val="TableParagraph"/>
              <w:ind w:left="0"/>
              <w:rPr>
                <w:rFonts w:ascii="Times New Roman"/>
                <w:b/>
                <w:sz w:val="20"/>
              </w:rPr>
            </w:pPr>
          </w:p>
        </w:tc>
        <w:tc>
          <w:tcPr>
            <w:tcW w:w="3423" w:type="dxa"/>
            <w:gridSpan w:val="2"/>
            <w:tcBorders>
              <w:top w:val="nil"/>
              <w:bottom w:val="nil"/>
            </w:tcBorders>
          </w:tcPr>
          <w:p w:rsidR="008E77E5" w:rsidRPr="00C8047B" w:rsidRDefault="006F6CA9">
            <w:pPr>
              <w:pStyle w:val="TableParagraph"/>
              <w:spacing w:line="263" w:lineRule="exact"/>
              <w:rPr>
                <w:b/>
                <w:sz w:val="24"/>
              </w:rPr>
            </w:pPr>
            <w:r w:rsidRPr="00C8047B">
              <w:rPr>
                <w:b/>
                <w:color w:val="231F20"/>
                <w:sz w:val="24"/>
              </w:rPr>
              <w:t>can they now do? What has</w:t>
            </w:r>
          </w:p>
        </w:tc>
        <w:tc>
          <w:tcPr>
            <w:tcW w:w="3076" w:type="dxa"/>
            <w:tcBorders>
              <w:top w:val="nil"/>
              <w:bottom w:val="nil"/>
            </w:tcBorders>
          </w:tcPr>
          <w:p w:rsidR="008E77E5" w:rsidRPr="00C8047B" w:rsidRDefault="008E77E5">
            <w:pPr>
              <w:pStyle w:val="TableParagraph"/>
              <w:ind w:left="0"/>
              <w:rPr>
                <w:rFonts w:ascii="Times New Roman"/>
                <w:b/>
                <w:sz w:val="20"/>
              </w:rPr>
            </w:pPr>
          </w:p>
        </w:tc>
      </w:tr>
      <w:tr w:rsidR="008E77E5">
        <w:trPr>
          <w:trHeight w:val="287"/>
        </w:trPr>
        <w:tc>
          <w:tcPr>
            <w:tcW w:w="3758" w:type="dxa"/>
            <w:gridSpan w:val="2"/>
            <w:tcBorders>
              <w:top w:val="nil"/>
              <w:bottom w:val="nil"/>
            </w:tcBorders>
          </w:tcPr>
          <w:p w:rsidR="008E77E5" w:rsidRPr="00C8047B" w:rsidRDefault="006F6CA9">
            <w:pPr>
              <w:pStyle w:val="TableParagraph"/>
              <w:spacing w:line="263" w:lineRule="exact"/>
              <w:rPr>
                <w:b/>
                <w:sz w:val="24"/>
              </w:rPr>
            </w:pPr>
            <w:r w:rsidRPr="00C8047B">
              <w:rPr>
                <w:b/>
                <w:color w:val="231F20"/>
                <w:sz w:val="24"/>
              </w:rPr>
              <w:t>what they need to learn and to</w:t>
            </w:r>
          </w:p>
        </w:tc>
        <w:tc>
          <w:tcPr>
            <w:tcW w:w="3458" w:type="dxa"/>
            <w:gridSpan w:val="2"/>
            <w:tcBorders>
              <w:top w:val="nil"/>
              <w:bottom w:val="nil"/>
            </w:tcBorders>
          </w:tcPr>
          <w:p w:rsidR="008E77E5" w:rsidRPr="00C8047B" w:rsidRDefault="008E77E5">
            <w:pPr>
              <w:pStyle w:val="TableParagraph"/>
              <w:ind w:left="0"/>
              <w:rPr>
                <w:rFonts w:ascii="Times New Roman"/>
                <w:b/>
                <w:sz w:val="20"/>
              </w:rPr>
            </w:pPr>
          </w:p>
        </w:tc>
        <w:tc>
          <w:tcPr>
            <w:tcW w:w="1663" w:type="dxa"/>
            <w:tcBorders>
              <w:top w:val="nil"/>
              <w:bottom w:val="nil"/>
            </w:tcBorders>
          </w:tcPr>
          <w:p w:rsidR="008E77E5" w:rsidRPr="00C8047B" w:rsidRDefault="008E77E5">
            <w:pPr>
              <w:pStyle w:val="TableParagraph"/>
              <w:ind w:left="0"/>
              <w:rPr>
                <w:rFonts w:ascii="Times New Roman"/>
                <w:b/>
                <w:sz w:val="20"/>
              </w:rPr>
            </w:pPr>
          </w:p>
        </w:tc>
        <w:tc>
          <w:tcPr>
            <w:tcW w:w="3423" w:type="dxa"/>
            <w:gridSpan w:val="2"/>
            <w:tcBorders>
              <w:top w:val="nil"/>
              <w:bottom w:val="nil"/>
            </w:tcBorders>
          </w:tcPr>
          <w:p w:rsidR="008E77E5" w:rsidRPr="00C8047B" w:rsidRDefault="006F6CA9">
            <w:pPr>
              <w:pStyle w:val="TableParagraph"/>
              <w:spacing w:line="263" w:lineRule="exact"/>
              <w:rPr>
                <w:b/>
                <w:sz w:val="24"/>
              </w:rPr>
            </w:pPr>
            <w:r w:rsidRPr="00C8047B">
              <w:rPr>
                <w:b/>
                <w:color w:val="231F20"/>
                <w:sz w:val="24"/>
              </w:rPr>
              <w:t>changed?:</w:t>
            </w:r>
          </w:p>
        </w:tc>
        <w:tc>
          <w:tcPr>
            <w:tcW w:w="3076" w:type="dxa"/>
            <w:tcBorders>
              <w:top w:val="nil"/>
              <w:bottom w:val="nil"/>
            </w:tcBorders>
          </w:tcPr>
          <w:p w:rsidR="008E77E5" w:rsidRPr="00C8047B" w:rsidRDefault="008E77E5">
            <w:pPr>
              <w:pStyle w:val="TableParagraph"/>
              <w:ind w:left="0"/>
              <w:rPr>
                <w:rFonts w:ascii="Times New Roman"/>
                <w:b/>
                <w:sz w:val="20"/>
              </w:rPr>
            </w:pPr>
          </w:p>
        </w:tc>
      </w:tr>
      <w:tr w:rsidR="008E77E5">
        <w:trPr>
          <w:trHeight w:val="273"/>
        </w:trPr>
        <w:tc>
          <w:tcPr>
            <w:tcW w:w="3758" w:type="dxa"/>
            <w:gridSpan w:val="2"/>
            <w:tcBorders>
              <w:top w:val="nil"/>
            </w:tcBorders>
          </w:tcPr>
          <w:p w:rsidR="008E77E5" w:rsidRPr="00C8047B" w:rsidRDefault="006F6CA9">
            <w:pPr>
              <w:pStyle w:val="TableParagraph"/>
              <w:spacing w:line="254" w:lineRule="exact"/>
              <w:rPr>
                <w:b/>
                <w:sz w:val="24"/>
              </w:rPr>
            </w:pPr>
            <w:r w:rsidRPr="00C8047B">
              <w:rPr>
                <w:b/>
                <w:color w:val="231F20"/>
                <w:sz w:val="24"/>
              </w:rPr>
              <w:t>consolidate through practice:</w:t>
            </w:r>
          </w:p>
        </w:tc>
        <w:tc>
          <w:tcPr>
            <w:tcW w:w="3458" w:type="dxa"/>
            <w:gridSpan w:val="2"/>
            <w:tcBorders>
              <w:top w:val="nil"/>
            </w:tcBorders>
          </w:tcPr>
          <w:p w:rsidR="008E77E5" w:rsidRPr="00C8047B" w:rsidRDefault="008E77E5">
            <w:pPr>
              <w:pStyle w:val="TableParagraph"/>
              <w:ind w:left="0"/>
              <w:rPr>
                <w:rFonts w:ascii="Times New Roman"/>
                <w:b/>
                <w:sz w:val="20"/>
              </w:rPr>
            </w:pPr>
          </w:p>
        </w:tc>
        <w:tc>
          <w:tcPr>
            <w:tcW w:w="1663" w:type="dxa"/>
            <w:tcBorders>
              <w:top w:val="nil"/>
            </w:tcBorders>
          </w:tcPr>
          <w:p w:rsidR="008E77E5" w:rsidRPr="00C8047B" w:rsidRDefault="008E77E5">
            <w:pPr>
              <w:pStyle w:val="TableParagraph"/>
              <w:ind w:left="0"/>
              <w:rPr>
                <w:rFonts w:ascii="Times New Roman"/>
                <w:b/>
                <w:sz w:val="20"/>
              </w:rPr>
            </w:pPr>
          </w:p>
        </w:tc>
        <w:tc>
          <w:tcPr>
            <w:tcW w:w="3423" w:type="dxa"/>
            <w:gridSpan w:val="2"/>
            <w:tcBorders>
              <w:top w:val="nil"/>
            </w:tcBorders>
          </w:tcPr>
          <w:p w:rsidR="008E77E5" w:rsidRPr="00C8047B" w:rsidRDefault="008E77E5">
            <w:pPr>
              <w:pStyle w:val="TableParagraph"/>
              <w:ind w:left="0"/>
              <w:rPr>
                <w:rFonts w:ascii="Times New Roman"/>
                <w:b/>
                <w:sz w:val="20"/>
              </w:rPr>
            </w:pPr>
          </w:p>
        </w:tc>
        <w:tc>
          <w:tcPr>
            <w:tcW w:w="3076" w:type="dxa"/>
            <w:tcBorders>
              <w:top w:val="nil"/>
            </w:tcBorders>
          </w:tcPr>
          <w:p w:rsidR="008E77E5" w:rsidRPr="00C8047B" w:rsidRDefault="008E77E5">
            <w:pPr>
              <w:pStyle w:val="TableParagraph"/>
              <w:ind w:left="0"/>
              <w:rPr>
                <w:rFonts w:ascii="Times New Roman"/>
                <w:b/>
                <w:sz w:val="20"/>
              </w:rPr>
            </w:pPr>
          </w:p>
        </w:tc>
      </w:tr>
      <w:tr w:rsidR="008E77E5">
        <w:trPr>
          <w:trHeight w:val="2134"/>
        </w:trPr>
        <w:tc>
          <w:tcPr>
            <w:tcW w:w="3758" w:type="dxa"/>
            <w:gridSpan w:val="2"/>
          </w:tcPr>
          <w:p w:rsidR="008E77E5" w:rsidRPr="006F6CA9" w:rsidRDefault="00463147">
            <w:pPr>
              <w:pStyle w:val="TableParagraph"/>
              <w:ind w:left="0"/>
              <w:rPr>
                <w:rFonts w:asciiTheme="minorHAnsi" w:hAnsiTheme="minorHAnsi"/>
                <w:sz w:val="24"/>
              </w:rPr>
            </w:pPr>
            <w:r>
              <w:rPr>
                <w:rFonts w:asciiTheme="minorHAnsi" w:hAnsiTheme="minorHAnsi"/>
                <w:sz w:val="24"/>
              </w:rPr>
              <w:t>COVID restr</w:t>
            </w:r>
            <w:r w:rsidR="00D93398">
              <w:rPr>
                <w:rFonts w:asciiTheme="minorHAnsi" w:hAnsiTheme="minorHAnsi"/>
                <w:sz w:val="24"/>
              </w:rPr>
              <w:t>ictions dependent</w:t>
            </w:r>
            <w:r>
              <w:rPr>
                <w:rFonts w:asciiTheme="minorHAnsi" w:hAnsiTheme="minorHAnsi"/>
                <w:sz w:val="24"/>
              </w:rPr>
              <w:t xml:space="preserve">- re- introduce </w:t>
            </w:r>
            <w:r w:rsidR="004A50A8" w:rsidRPr="004A50A8">
              <w:rPr>
                <w:rFonts w:asciiTheme="minorHAnsi" w:hAnsiTheme="minorHAnsi"/>
                <w:sz w:val="24"/>
              </w:rPr>
              <w:t>competitive opportunities in inter-school sport and therefore increase the number of pupils that are participating.</w:t>
            </w:r>
          </w:p>
        </w:tc>
        <w:tc>
          <w:tcPr>
            <w:tcW w:w="3458" w:type="dxa"/>
            <w:gridSpan w:val="2"/>
          </w:tcPr>
          <w:p w:rsidR="00546427" w:rsidRPr="006F6CA9" w:rsidRDefault="00546427">
            <w:pPr>
              <w:pStyle w:val="TableParagraph"/>
              <w:ind w:left="0"/>
              <w:rPr>
                <w:rFonts w:asciiTheme="minorHAnsi" w:hAnsiTheme="minorHAnsi"/>
                <w:sz w:val="24"/>
              </w:rPr>
            </w:pPr>
            <w:r>
              <w:rPr>
                <w:rFonts w:asciiTheme="minorHAnsi" w:hAnsiTheme="minorHAnsi"/>
                <w:sz w:val="24"/>
              </w:rPr>
              <w:t>Continue to be a member of the local cluster sporting events</w:t>
            </w:r>
          </w:p>
        </w:tc>
        <w:tc>
          <w:tcPr>
            <w:tcW w:w="1663" w:type="dxa"/>
          </w:tcPr>
          <w:p w:rsidR="00546427" w:rsidRDefault="00546427" w:rsidP="00546427">
            <w:pPr>
              <w:pStyle w:val="TableParagraph"/>
              <w:rPr>
                <w:rFonts w:asciiTheme="minorHAnsi" w:hAnsiTheme="minorHAnsi"/>
                <w:sz w:val="24"/>
              </w:rPr>
            </w:pPr>
            <w:r>
              <w:rPr>
                <w:rFonts w:asciiTheme="minorHAnsi" w:hAnsiTheme="minorHAnsi"/>
                <w:sz w:val="24"/>
              </w:rPr>
              <w:t>£</w:t>
            </w:r>
            <w:r w:rsidR="006E23CC">
              <w:rPr>
                <w:rFonts w:asciiTheme="minorHAnsi" w:hAnsiTheme="minorHAnsi"/>
                <w:sz w:val="24"/>
              </w:rPr>
              <w:t>450</w:t>
            </w:r>
          </w:p>
          <w:p w:rsidR="00546427" w:rsidRPr="00546427" w:rsidRDefault="00546427" w:rsidP="00546427">
            <w:pPr>
              <w:pStyle w:val="TableParagraph"/>
              <w:rPr>
                <w:rFonts w:asciiTheme="minorHAnsi" w:hAnsiTheme="minorHAnsi"/>
                <w:sz w:val="24"/>
              </w:rPr>
            </w:pPr>
          </w:p>
          <w:p w:rsidR="00546427" w:rsidRPr="00546427" w:rsidRDefault="00546427" w:rsidP="00546427">
            <w:pPr>
              <w:pStyle w:val="TableParagraph"/>
              <w:rPr>
                <w:rFonts w:asciiTheme="minorHAnsi" w:hAnsiTheme="minorHAnsi"/>
                <w:sz w:val="24"/>
              </w:rPr>
            </w:pPr>
            <w:r w:rsidRPr="00546427">
              <w:rPr>
                <w:rFonts w:asciiTheme="minorHAnsi" w:hAnsiTheme="minorHAnsi"/>
                <w:sz w:val="24"/>
              </w:rPr>
              <w:t xml:space="preserve"> </w:t>
            </w:r>
          </w:p>
          <w:p w:rsidR="008E77E5" w:rsidRPr="006F6CA9" w:rsidRDefault="008E77E5" w:rsidP="00546427">
            <w:pPr>
              <w:pStyle w:val="TableParagraph"/>
              <w:rPr>
                <w:rFonts w:asciiTheme="minorHAnsi" w:hAnsiTheme="minorHAnsi"/>
                <w:sz w:val="24"/>
              </w:rPr>
            </w:pPr>
          </w:p>
        </w:tc>
        <w:tc>
          <w:tcPr>
            <w:tcW w:w="3423" w:type="dxa"/>
            <w:gridSpan w:val="2"/>
          </w:tcPr>
          <w:p w:rsidR="008E77E5" w:rsidRPr="006F6CA9" w:rsidRDefault="00546427">
            <w:pPr>
              <w:pStyle w:val="TableParagraph"/>
              <w:ind w:left="0"/>
              <w:rPr>
                <w:rFonts w:asciiTheme="minorHAnsi" w:hAnsiTheme="minorHAnsi"/>
                <w:sz w:val="24"/>
              </w:rPr>
            </w:pPr>
            <w:r w:rsidRPr="00546427">
              <w:rPr>
                <w:rFonts w:asciiTheme="minorHAnsi" w:hAnsiTheme="minorHAnsi"/>
                <w:sz w:val="24"/>
              </w:rPr>
              <w:t>Increase in competitions entered and as a result increase in pupil participation</w:t>
            </w:r>
          </w:p>
        </w:tc>
        <w:tc>
          <w:tcPr>
            <w:tcW w:w="3076" w:type="dxa"/>
          </w:tcPr>
          <w:p w:rsidR="008E77E5" w:rsidRPr="00BE2AD7" w:rsidRDefault="00BE2AD7">
            <w:pPr>
              <w:pStyle w:val="TableParagraph"/>
              <w:ind w:left="0"/>
              <w:rPr>
                <w:rFonts w:asciiTheme="minorHAnsi" w:hAnsiTheme="minorHAnsi"/>
                <w:color w:val="00B0F0"/>
                <w:sz w:val="24"/>
              </w:rPr>
            </w:pPr>
            <w:r w:rsidRPr="00BE2AD7">
              <w:rPr>
                <w:rFonts w:asciiTheme="minorHAnsi" w:hAnsiTheme="minorHAnsi"/>
                <w:color w:val="00B0F0"/>
                <w:sz w:val="24"/>
              </w:rPr>
              <w:t>This has been impeded by pandemic.</w:t>
            </w:r>
          </w:p>
          <w:p w:rsidR="00BE2AD7" w:rsidRPr="006F6CA9" w:rsidRDefault="00BE2AD7">
            <w:pPr>
              <w:pStyle w:val="TableParagraph"/>
              <w:ind w:left="0"/>
              <w:rPr>
                <w:rFonts w:asciiTheme="minorHAnsi" w:hAnsiTheme="minorHAnsi"/>
                <w:sz w:val="24"/>
              </w:rPr>
            </w:pPr>
            <w:r w:rsidRPr="00BE2AD7">
              <w:rPr>
                <w:rFonts w:asciiTheme="minorHAnsi" w:hAnsiTheme="minorHAnsi"/>
                <w:color w:val="00B0F0"/>
                <w:sz w:val="24"/>
              </w:rPr>
              <w:t xml:space="preserve">Some events have taken place in classes and then shared as a school competition.  Some cluster events taken place this way too- points- but not the same as pre- </w:t>
            </w:r>
            <w:proofErr w:type="spellStart"/>
            <w:r w:rsidRPr="00BE2AD7">
              <w:rPr>
                <w:rFonts w:asciiTheme="minorHAnsi" w:hAnsiTheme="minorHAnsi"/>
                <w:color w:val="00B0F0"/>
                <w:sz w:val="24"/>
              </w:rPr>
              <w:t>covid</w:t>
            </w:r>
            <w:proofErr w:type="spellEnd"/>
            <w:r w:rsidRPr="00BE2AD7">
              <w:rPr>
                <w:rFonts w:asciiTheme="minorHAnsi" w:hAnsiTheme="minorHAnsi"/>
                <w:color w:val="00B0F0"/>
                <w:sz w:val="24"/>
              </w:rPr>
              <w:t xml:space="preserve"> when events could be face to face.  Children have missed this but we have done our best to keep the competitions going as best as we can and keep up the cluster events.</w:t>
            </w:r>
          </w:p>
        </w:tc>
      </w:tr>
      <w:tr w:rsidR="00546427">
        <w:trPr>
          <w:trHeight w:val="2134"/>
        </w:trPr>
        <w:tc>
          <w:tcPr>
            <w:tcW w:w="3758" w:type="dxa"/>
            <w:gridSpan w:val="2"/>
          </w:tcPr>
          <w:p w:rsidR="00546427" w:rsidRPr="00546427" w:rsidRDefault="00D93398" w:rsidP="00546427">
            <w:pPr>
              <w:pStyle w:val="TableParagraph"/>
              <w:rPr>
                <w:rFonts w:asciiTheme="minorHAnsi" w:hAnsiTheme="minorHAnsi"/>
                <w:sz w:val="24"/>
              </w:rPr>
            </w:pPr>
            <w:r>
              <w:rPr>
                <w:rFonts w:asciiTheme="minorHAnsi" w:hAnsiTheme="minorHAnsi"/>
                <w:sz w:val="24"/>
              </w:rPr>
              <w:t>COVID restrictions dependent</w:t>
            </w:r>
            <w:r w:rsidR="00463147">
              <w:rPr>
                <w:rFonts w:asciiTheme="minorHAnsi" w:hAnsiTheme="minorHAnsi"/>
                <w:sz w:val="24"/>
              </w:rPr>
              <w:t xml:space="preserve">- </w:t>
            </w:r>
            <w:r w:rsidR="00546427" w:rsidRPr="00546427">
              <w:rPr>
                <w:rFonts w:asciiTheme="minorHAnsi" w:hAnsiTheme="minorHAnsi"/>
                <w:sz w:val="24"/>
              </w:rPr>
              <w:t xml:space="preserve">Introduce additional competitions that whole classes can participate in intra- school sport and therefore increase the number of pupils that are participating. </w:t>
            </w:r>
          </w:p>
          <w:p w:rsidR="00546427" w:rsidRPr="004A50A8" w:rsidRDefault="00546427" w:rsidP="00546427">
            <w:pPr>
              <w:pStyle w:val="TableParagraph"/>
              <w:ind w:left="0"/>
              <w:rPr>
                <w:rFonts w:asciiTheme="minorHAnsi" w:hAnsiTheme="minorHAnsi"/>
                <w:sz w:val="24"/>
              </w:rPr>
            </w:pPr>
          </w:p>
        </w:tc>
        <w:tc>
          <w:tcPr>
            <w:tcW w:w="3458" w:type="dxa"/>
            <w:gridSpan w:val="2"/>
          </w:tcPr>
          <w:p w:rsidR="00546427" w:rsidRDefault="00546427">
            <w:pPr>
              <w:pStyle w:val="TableParagraph"/>
              <w:ind w:left="0"/>
              <w:rPr>
                <w:rFonts w:asciiTheme="minorHAnsi" w:hAnsiTheme="minorHAnsi"/>
                <w:sz w:val="24"/>
              </w:rPr>
            </w:pPr>
            <w:r w:rsidRPr="00546427">
              <w:rPr>
                <w:rFonts w:asciiTheme="minorHAnsi" w:hAnsiTheme="minorHAnsi"/>
                <w:sz w:val="24"/>
              </w:rPr>
              <w:t>PE Lead to plan and facilitate a programme of House competitions</w:t>
            </w:r>
          </w:p>
        </w:tc>
        <w:tc>
          <w:tcPr>
            <w:tcW w:w="1663" w:type="dxa"/>
          </w:tcPr>
          <w:p w:rsidR="00546427" w:rsidRDefault="00463147" w:rsidP="00546427">
            <w:pPr>
              <w:pStyle w:val="TableParagraph"/>
              <w:rPr>
                <w:rFonts w:asciiTheme="minorHAnsi" w:hAnsiTheme="minorHAnsi"/>
                <w:sz w:val="24"/>
              </w:rPr>
            </w:pPr>
            <w:r>
              <w:rPr>
                <w:rFonts w:asciiTheme="minorHAnsi" w:hAnsiTheme="minorHAnsi"/>
                <w:sz w:val="24"/>
              </w:rPr>
              <w:t>£200</w:t>
            </w:r>
          </w:p>
        </w:tc>
        <w:tc>
          <w:tcPr>
            <w:tcW w:w="3423" w:type="dxa"/>
            <w:gridSpan w:val="2"/>
          </w:tcPr>
          <w:p w:rsidR="00546427" w:rsidRPr="00546427" w:rsidRDefault="00546427">
            <w:pPr>
              <w:pStyle w:val="TableParagraph"/>
              <w:ind w:left="0"/>
              <w:rPr>
                <w:rFonts w:asciiTheme="minorHAnsi" w:hAnsiTheme="minorHAnsi"/>
                <w:sz w:val="24"/>
              </w:rPr>
            </w:pPr>
            <w:r w:rsidRPr="00546427">
              <w:rPr>
                <w:rFonts w:asciiTheme="minorHAnsi" w:hAnsiTheme="minorHAnsi"/>
                <w:sz w:val="24"/>
              </w:rPr>
              <w:t>Increase in competitions and as a result, increase in pupil participation.</w:t>
            </w:r>
          </w:p>
        </w:tc>
        <w:tc>
          <w:tcPr>
            <w:tcW w:w="3076" w:type="dxa"/>
          </w:tcPr>
          <w:p w:rsidR="00546427" w:rsidRPr="006F6CA9" w:rsidRDefault="00BE2AD7">
            <w:pPr>
              <w:pStyle w:val="TableParagraph"/>
              <w:ind w:left="0"/>
              <w:rPr>
                <w:rFonts w:asciiTheme="minorHAnsi" w:hAnsiTheme="minorHAnsi"/>
                <w:sz w:val="24"/>
              </w:rPr>
            </w:pPr>
            <w:r w:rsidRPr="00BE2AD7">
              <w:rPr>
                <w:rFonts w:asciiTheme="minorHAnsi" w:hAnsiTheme="minorHAnsi"/>
                <w:color w:val="00B0F0"/>
                <w:sz w:val="24"/>
              </w:rPr>
              <w:t xml:space="preserve">This has been successful- kept going all year as assemblies have been </w:t>
            </w:r>
            <w:proofErr w:type="spellStart"/>
            <w:r w:rsidRPr="00BE2AD7">
              <w:rPr>
                <w:rFonts w:asciiTheme="minorHAnsi" w:hAnsiTheme="minorHAnsi"/>
                <w:color w:val="00B0F0"/>
                <w:sz w:val="24"/>
              </w:rPr>
              <w:t>pre- recorded</w:t>
            </w:r>
            <w:proofErr w:type="spellEnd"/>
            <w:r w:rsidRPr="00BE2AD7">
              <w:rPr>
                <w:rFonts w:asciiTheme="minorHAnsi" w:hAnsiTheme="minorHAnsi"/>
                <w:color w:val="00B0F0"/>
                <w:sz w:val="24"/>
              </w:rPr>
              <w:t xml:space="preserve"> and shared.</w:t>
            </w:r>
          </w:p>
        </w:tc>
      </w:tr>
      <w:tr w:rsidR="00303FF7" w:rsidTr="00303FF7">
        <w:trPr>
          <w:trHeight w:val="318"/>
        </w:trPr>
        <w:tc>
          <w:tcPr>
            <w:tcW w:w="12302" w:type="dxa"/>
            <w:gridSpan w:val="7"/>
            <w:vMerge w:val="restart"/>
          </w:tcPr>
          <w:p w:rsidR="00303FF7" w:rsidRDefault="00303FF7">
            <w:pPr>
              <w:pStyle w:val="TableParagraph"/>
              <w:ind w:left="0"/>
              <w:rPr>
                <w:rFonts w:asciiTheme="minorHAnsi" w:hAnsiTheme="minorHAnsi"/>
                <w:b/>
                <w:sz w:val="28"/>
                <w:szCs w:val="28"/>
              </w:rPr>
            </w:pPr>
            <w:r w:rsidRPr="00303FF7">
              <w:rPr>
                <w:rFonts w:asciiTheme="minorHAnsi" w:hAnsiTheme="minorHAnsi"/>
                <w:b/>
                <w:sz w:val="28"/>
                <w:szCs w:val="28"/>
              </w:rPr>
              <w:t>Other Indicator Identified by the School</w:t>
            </w:r>
            <w:r w:rsidR="00997F95">
              <w:rPr>
                <w:rFonts w:asciiTheme="minorHAnsi" w:hAnsiTheme="minorHAnsi"/>
                <w:b/>
                <w:sz w:val="28"/>
                <w:szCs w:val="28"/>
              </w:rPr>
              <w:t>:  Top Up Swimming</w:t>
            </w:r>
          </w:p>
          <w:p w:rsidR="00463147" w:rsidRPr="00303FF7" w:rsidRDefault="00D93398">
            <w:pPr>
              <w:pStyle w:val="TableParagraph"/>
              <w:ind w:left="0"/>
              <w:rPr>
                <w:rFonts w:asciiTheme="minorHAnsi" w:hAnsiTheme="minorHAnsi"/>
                <w:b/>
                <w:sz w:val="28"/>
                <w:szCs w:val="28"/>
              </w:rPr>
            </w:pPr>
            <w:r>
              <w:rPr>
                <w:rFonts w:asciiTheme="minorHAnsi" w:hAnsiTheme="minorHAnsi"/>
                <w:b/>
                <w:sz w:val="28"/>
                <w:szCs w:val="28"/>
              </w:rPr>
              <w:t>S</w:t>
            </w:r>
            <w:r w:rsidR="00463147">
              <w:rPr>
                <w:rFonts w:asciiTheme="minorHAnsi" w:hAnsiTheme="minorHAnsi"/>
                <w:b/>
                <w:sz w:val="28"/>
                <w:szCs w:val="28"/>
              </w:rPr>
              <w:t>ubject to COVID restrictions</w:t>
            </w:r>
          </w:p>
        </w:tc>
        <w:tc>
          <w:tcPr>
            <w:tcW w:w="3076" w:type="dxa"/>
          </w:tcPr>
          <w:p w:rsidR="00303FF7" w:rsidRPr="006F6CA9" w:rsidRDefault="00303FF7">
            <w:pPr>
              <w:pStyle w:val="TableParagraph"/>
              <w:ind w:left="0"/>
              <w:rPr>
                <w:rFonts w:asciiTheme="minorHAnsi" w:hAnsiTheme="minorHAnsi"/>
                <w:sz w:val="24"/>
              </w:rPr>
            </w:pPr>
            <w:r>
              <w:rPr>
                <w:rFonts w:asciiTheme="minorHAnsi" w:hAnsiTheme="minorHAnsi"/>
                <w:sz w:val="24"/>
              </w:rPr>
              <w:t>Percentage allocation</w:t>
            </w:r>
          </w:p>
        </w:tc>
      </w:tr>
      <w:tr w:rsidR="00303FF7" w:rsidTr="00303FF7">
        <w:trPr>
          <w:trHeight w:val="318"/>
        </w:trPr>
        <w:tc>
          <w:tcPr>
            <w:tcW w:w="12302" w:type="dxa"/>
            <w:gridSpan w:val="7"/>
            <w:vMerge/>
          </w:tcPr>
          <w:p w:rsidR="00303FF7" w:rsidRPr="00303FF7" w:rsidRDefault="00303FF7">
            <w:pPr>
              <w:pStyle w:val="TableParagraph"/>
              <w:ind w:left="0"/>
              <w:rPr>
                <w:rFonts w:asciiTheme="minorHAnsi" w:hAnsiTheme="minorHAnsi"/>
                <w:b/>
                <w:sz w:val="28"/>
                <w:szCs w:val="28"/>
              </w:rPr>
            </w:pPr>
          </w:p>
        </w:tc>
        <w:tc>
          <w:tcPr>
            <w:tcW w:w="3076" w:type="dxa"/>
          </w:tcPr>
          <w:p w:rsidR="00303FF7" w:rsidRPr="006F6CA9" w:rsidRDefault="00303FF7">
            <w:pPr>
              <w:pStyle w:val="TableParagraph"/>
              <w:ind w:left="0"/>
              <w:rPr>
                <w:rFonts w:asciiTheme="minorHAnsi" w:hAnsiTheme="minorHAnsi"/>
                <w:sz w:val="24"/>
              </w:rPr>
            </w:pPr>
          </w:p>
        </w:tc>
      </w:tr>
      <w:tr w:rsidR="00303FF7" w:rsidTr="00303FF7">
        <w:trPr>
          <w:trHeight w:val="563"/>
        </w:trPr>
        <w:tc>
          <w:tcPr>
            <w:tcW w:w="3751" w:type="dxa"/>
            <w:tcBorders>
              <w:right w:val="single" w:sz="4" w:space="0" w:color="auto"/>
            </w:tcBorders>
          </w:tcPr>
          <w:p w:rsidR="00303FF7" w:rsidRPr="00303FF7" w:rsidRDefault="00303FF7" w:rsidP="00303FF7">
            <w:pPr>
              <w:rPr>
                <w:rFonts w:asciiTheme="minorHAnsi" w:hAnsiTheme="minorHAnsi" w:cstheme="minorHAnsi"/>
                <w:sz w:val="24"/>
                <w:szCs w:val="24"/>
                <w:lang w:val="en-US" w:eastAsia="en-US" w:bidi="ar-SA"/>
              </w:rPr>
            </w:pPr>
            <w:r w:rsidRPr="00303FF7">
              <w:rPr>
                <w:rFonts w:asciiTheme="minorHAnsi" w:hAnsiTheme="minorHAnsi" w:cstheme="minorHAnsi"/>
                <w:sz w:val="24"/>
                <w:szCs w:val="24"/>
                <w:lang w:val="en-US" w:eastAsia="en-US" w:bidi="ar-SA"/>
              </w:rPr>
              <w:lastRenderedPageBreak/>
              <w:t>All non-swimmers</w:t>
            </w:r>
            <w:r w:rsidR="00463147">
              <w:rPr>
                <w:rFonts w:asciiTheme="minorHAnsi" w:hAnsiTheme="minorHAnsi" w:cstheme="minorHAnsi"/>
                <w:sz w:val="24"/>
                <w:szCs w:val="24"/>
                <w:lang w:val="en-US" w:eastAsia="en-US" w:bidi="ar-SA"/>
              </w:rPr>
              <w:t xml:space="preserve"> in Year 6</w:t>
            </w:r>
            <w:r w:rsidRPr="00303FF7">
              <w:rPr>
                <w:rFonts w:asciiTheme="minorHAnsi" w:hAnsiTheme="minorHAnsi" w:cstheme="minorHAnsi"/>
                <w:sz w:val="24"/>
                <w:szCs w:val="24"/>
                <w:lang w:val="en-US" w:eastAsia="en-US" w:bidi="ar-SA"/>
              </w:rPr>
              <w:t xml:space="preserve"> achieve 25 </w:t>
            </w:r>
            <w:proofErr w:type="spellStart"/>
            <w:r w:rsidRPr="00303FF7">
              <w:rPr>
                <w:rFonts w:asciiTheme="minorHAnsi" w:hAnsiTheme="minorHAnsi" w:cstheme="minorHAnsi"/>
                <w:sz w:val="24"/>
                <w:szCs w:val="24"/>
                <w:lang w:val="en-US" w:eastAsia="en-US" w:bidi="ar-SA"/>
              </w:rPr>
              <w:t>metres</w:t>
            </w:r>
            <w:proofErr w:type="spellEnd"/>
            <w:r w:rsidRPr="00303FF7">
              <w:rPr>
                <w:rFonts w:asciiTheme="minorHAnsi" w:hAnsiTheme="minorHAnsi" w:cstheme="minorHAnsi"/>
                <w:sz w:val="24"/>
                <w:szCs w:val="24"/>
                <w:lang w:val="en-US" w:eastAsia="en-US" w:bidi="ar-SA"/>
              </w:rPr>
              <w:t xml:space="preserve"> thus meeting the statutory requirements of the national curriculum for PE.</w:t>
            </w:r>
          </w:p>
          <w:p w:rsidR="00303FF7" w:rsidRPr="00303FF7" w:rsidRDefault="00303FF7" w:rsidP="00303FF7">
            <w:pPr>
              <w:rPr>
                <w:rFonts w:asciiTheme="minorHAnsi" w:hAnsiTheme="minorHAnsi" w:cstheme="minorHAnsi"/>
                <w:sz w:val="24"/>
                <w:szCs w:val="24"/>
                <w:lang w:val="en-US" w:eastAsia="en-US" w:bidi="ar-SA"/>
              </w:rPr>
            </w:pPr>
          </w:p>
          <w:p w:rsidR="00303FF7" w:rsidRPr="00AE74E0" w:rsidRDefault="00303FF7" w:rsidP="00303FF7">
            <w:pPr>
              <w:pStyle w:val="TableParagraph"/>
              <w:ind w:left="0"/>
              <w:rPr>
                <w:rFonts w:asciiTheme="minorHAnsi" w:hAnsiTheme="minorHAnsi" w:cstheme="minorHAnsi"/>
                <w:b/>
                <w:sz w:val="28"/>
                <w:szCs w:val="28"/>
              </w:rPr>
            </w:pPr>
            <w:r w:rsidRPr="00AE74E0">
              <w:rPr>
                <w:rFonts w:asciiTheme="minorHAnsi" w:hAnsiTheme="minorHAnsi" w:cstheme="minorHAnsi"/>
                <w:sz w:val="24"/>
                <w:szCs w:val="24"/>
                <w:lang w:val="en-US" w:eastAsia="en-US" w:bidi="ar-SA"/>
              </w:rPr>
              <w:t>All pupils can perform safe self- rescue over a varied distance so they are confident and safe in water.</w:t>
            </w:r>
          </w:p>
        </w:tc>
        <w:tc>
          <w:tcPr>
            <w:tcW w:w="3416" w:type="dxa"/>
            <w:gridSpan w:val="2"/>
            <w:tcBorders>
              <w:left w:val="single" w:sz="4" w:space="0" w:color="auto"/>
              <w:right w:val="single" w:sz="4" w:space="0" w:color="auto"/>
            </w:tcBorders>
          </w:tcPr>
          <w:p w:rsidR="00303FF7" w:rsidRPr="00303FF7" w:rsidRDefault="00303FF7" w:rsidP="00303FF7">
            <w:pPr>
              <w:rPr>
                <w:rFonts w:asciiTheme="minorHAnsi" w:hAnsiTheme="minorHAnsi" w:cstheme="minorHAnsi"/>
                <w:sz w:val="24"/>
                <w:szCs w:val="24"/>
                <w:lang w:val="en-US" w:eastAsia="en-US" w:bidi="ar-SA"/>
              </w:rPr>
            </w:pPr>
            <w:r w:rsidRPr="00303FF7">
              <w:rPr>
                <w:rFonts w:asciiTheme="minorHAnsi" w:hAnsiTheme="minorHAnsi" w:cstheme="minorHAnsi"/>
                <w:sz w:val="24"/>
                <w:szCs w:val="24"/>
                <w:lang w:val="en-US" w:eastAsia="en-US" w:bidi="ar-SA"/>
              </w:rPr>
              <w:t xml:space="preserve">Negotiate additional pool space over a half term. </w:t>
            </w:r>
          </w:p>
          <w:p w:rsidR="00303FF7" w:rsidRPr="00303FF7" w:rsidRDefault="00303FF7" w:rsidP="00303FF7">
            <w:pPr>
              <w:rPr>
                <w:rFonts w:asciiTheme="minorHAnsi" w:hAnsiTheme="minorHAnsi" w:cstheme="minorHAnsi"/>
                <w:sz w:val="24"/>
                <w:szCs w:val="24"/>
                <w:lang w:val="en-US" w:eastAsia="en-US" w:bidi="ar-SA"/>
              </w:rPr>
            </w:pPr>
            <w:r w:rsidRPr="00303FF7">
              <w:rPr>
                <w:rFonts w:asciiTheme="minorHAnsi" w:hAnsiTheme="minorHAnsi" w:cstheme="minorHAnsi"/>
                <w:sz w:val="24"/>
                <w:szCs w:val="24"/>
                <w:lang w:val="en-US" w:eastAsia="en-US" w:bidi="ar-SA"/>
              </w:rPr>
              <w:t>Ensure staff attend Swim England professional learning swimming teachers course.</w:t>
            </w:r>
          </w:p>
          <w:p w:rsidR="00303FF7" w:rsidRPr="00303FF7" w:rsidRDefault="00303FF7" w:rsidP="00303FF7">
            <w:pPr>
              <w:rPr>
                <w:rFonts w:asciiTheme="minorHAnsi" w:hAnsiTheme="minorHAnsi" w:cstheme="minorHAnsi"/>
                <w:sz w:val="24"/>
                <w:szCs w:val="24"/>
                <w:lang w:val="en-US" w:eastAsia="en-US" w:bidi="ar-SA"/>
              </w:rPr>
            </w:pPr>
            <w:r w:rsidRPr="00303FF7">
              <w:rPr>
                <w:rFonts w:asciiTheme="minorHAnsi" w:hAnsiTheme="minorHAnsi" w:cstheme="minorHAnsi"/>
                <w:sz w:val="24"/>
                <w:szCs w:val="24"/>
                <w:lang w:val="en-US" w:eastAsia="en-US" w:bidi="ar-SA"/>
              </w:rPr>
              <w:t>To utilize the coach based at the swimming pool to work alongside teachers.</w:t>
            </w:r>
          </w:p>
          <w:p w:rsidR="00303FF7" w:rsidRPr="00AE74E0" w:rsidRDefault="00303FF7" w:rsidP="00303FF7">
            <w:pPr>
              <w:pStyle w:val="TableParagraph"/>
              <w:ind w:left="0"/>
              <w:rPr>
                <w:rFonts w:asciiTheme="minorHAnsi" w:hAnsiTheme="minorHAnsi" w:cstheme="minorHAnsi"/>
                <w:b/>
                <w:sz w:val="28"/>
                <w:szCs w:val="28"/>
              </w:rPr>
            </w:pPr>
            <w:r w:rsidRPr="00AE74E0">
              <w:rPr>
                <w:rFonts w:asciiTheme="minorHAnsi" w:hAnsiTheme="minorHAnsi" w:cstheme="minorHAnsi"/>
                <w:sz w:val="24"/>
                <w:szCs w:val="24"/>
                <w:lang w:val="en-US" w:eastAsia="en-US" w:bidi="ar-SA"/>
              </w:rPr>
              <w:t>Negotiate competitive transport cost for transport to pool</w:t>
            </w:r>
          </w:p>
        </w:tc>
        <w:tc>
          <w:tcPr>
            <w:tcW w:w="1741" w:type="dxa"/>
            <w:gridSpan w:val="3"/>
            <w:tcBorders>
              <w:left w:val="single" w:sz="4" w:space="0" w:color="auto"/>
              <w:right w:val="single" w:sz="4" w:space="0" w:color="auto"/>
            </w:tcBorders>
          </w:tcPr>
          <w:p w:rsidR="00303FF7" w:rsidRPr="006E23CC" w:rsidRDefault="00303FF7">
            <w:pPr>
              <w:pStyle w:val="TableParagraph"/>
              <w:ind w:left="0"/>
              <w:rPr>
                <w:rFonts w:asciiTheme="minorHAnsi" w:hAnsiTheme="minorHAnsi" w:cstheme="minorHAnsi"/>
                <w:sz w:val="24"/>
                <w:szCs w:val="24"/>
              </w:rPr>
            </w:pPr>
            <w:r w:rsidRPr="006E23CC">
              <w:rPr>
                <w:rFonts w:asciiTheme="minorHAnsi" w:hAnsiTheme="minorHAnsi" w:cstheme="minorHAnsi"/>
                <w:sz w:val="24"/>
                <w:szCs w:val="24"/>
              </w:rPr>
              <w:t>£2500</w:t>
            </w:r>
            <w:r w:rsidR="006E23CC" w:rsidRPr="006E23CC">
              <w:rPr>
                <w:rFonts w:asciiTheme="minorHAnsi" w:hAnsiTheme="minorHAnsi" w:cstheme="minorHAnsi"/>
                <w:sz w:val="24"/>
                <w:szCs w:val="24"/>
              </w:rPr>
              <w:t xml:space="preserve"> </w:t>
            </w:r>
          </w:p>
        </w:tc>
        <w:tc>
          <w:tcPr>
            <w:tcW w:w="3394" w:type="dxa"/>
            <w:tcBorders>
              <w:left w:val="single" w:sz="4" w:space="0" w:color="auto"/>
            </w:tcBorders>
          </w:tcPr>
          <w:p w:rsidR="00303FF7" w:rsidRPr="00303FF7" w:rsidRDefault="00303FF7" w:rsidP="00303FF7">
            <w:pPr>
              <w:rPr>
                <w:rFonts w:asciiTheme="minorHAnsi" w:hAnsiTheme="minorHAnsi" w:cstheme="minorHAnsi"/>
                <w:sz w:val="24"/>
                <w:szCs w:val="24"/>
                <w:lang w:val="en-US" w:eastAsia="en-US" w:bidi="ar-SA"/>
              </w:rPr>
            </w:pPr>
            <w:r w:rsidRPr="00303FF7">
              <w:rPr>
                <w:rFonts w:asciiTheme="minorHAnsi" w:hAnsiTheme="minorHAnsi" w:cstheme="minorHAnsi"/>
                <w:sz w:val="24"/>
                <w:szCs w:val="24"/>
                <w:lang w:val="en-US" w:eastAsia="en-US" w:bidi="ar-SA"/>
              </w:rPr>
              <w:t>95% of pupils can swim 25metres at year 6.</w:t>
            </w:r>
          </w:p>
          <w:p w:rsidR="00303FF7" w:rsidRPr="00AE74E0" w:rsidRDefault="00303FF7" w:rsidP="00303FF7">
            <w:pPr>
              <w:pStyle w:val="TableParagraph"/>
              <w:ind w:left="0"/>
              <w:rPr>
                <w:rFonts w:asciiTheme="minorHAnsi" w:hAnsiTheme="minorHAnsi" w:cstheme="minorHAnsi"/>
                <w:b/>
                <w:sz w:val="28"/>
                <w:szCs w:val="28"/>
              </w:rPr>
            </w:pPr>
            <w:r w:rsidRPr="00AE74E0">
              <w:rPr>
                <w:rFonts w:asciiTheme="minorHAnsi" w:hAnsiTheme="minorHAnsi" w:cstheme="minorHAnsi"/>
                <w:sz w:val="24"/>
                <w:szCs w:val="24"/>
                <w:lang w:val="en-US" w:eastAsia="en-US" w:bidi="ar-SA"/>
              </w:rPr>
              <w:t xml:space="preserve">95% of pupils can perform safe self </w:t>
            </w:r>
            <w:r w:rsidR="008F0AC8">
              <w:rPr>
                <w:rFonts w:asciiTheme="minorHAnsi" w:hAnsiTheme="minorHAnsi" w:cstheme="minorHAnsi"/>
                <w:sz w:val="24"/>
                <w:szCs w:val="24"/>
                <w:lang w:val="en-US" w:eastAsia="en-US" w:bidi="ar-SA"/>
              </w:rPr>
              <w:t>-</w:t>
            </w:r>
            <w:r w:rsidRPr="00AE74E0">
              <w:rPr>
                <w:rFonts w:asciiTheme="minorHAnsi" w:hAnsiTheme="minorHAnsi" w:cstheme="minorHAnsi"/>
                <w:sz w:val="24"/>
                <w:szCs w:val="24"/>
                <w:lang w:val="en-US" w:eastAsia="en-US" w:bidi="ar-SA"/>
              </w:rPr>
              <w:t>rescue.</w:t>
            </w:r>
          </w:p>
        </w:tc>
        <w:tc>
          <w:tcPr>
            <w:tcW w:w="3076" w:type="dxa"/>
          </w:tcPr>
          <w:p w:rsidR="00303FF7" w:rsidRDefault="00813A06">
            <w:pPr>
              <w:pStyle w:val="TableParagraph"/>
              <w:ind w:left="0"/>
              <w:rPr>
                <w:rFonts w:asciiTheme="minorHAnsi" w:hAnsiTheme="minorHAnsi"/>
                <w:color w:val="00B0F0"/>
                <w:sz w:val="24"/>
              </w:rPr>
            </w:pPr>
            <w:r w:rsidRPr="00813A06">
              <w:rPr>
                <w:rFonts w:asciiTheme="minorHAnsi" w:hAnsiTheme="minorHAnsi"/>
                <w:color w:val="00B0F0"/>
                <w:sz w:val="24"/>
              </w:rPr>
              <w:t>Impeded by COVID restrictions.  Swimming has not been able to take place since March 2020.</w:t>
            </w:r>
          </w:p>
          <w:p w:rsidR="00813A06" w:rsidRPr="006F6CA9" w:rsidRDefault="00813A06">
            <w:pPr>
              <w:pStyle w:val="TableParagraph"/>
              <w:ind w:left="0"/>
              <w:rPr>
                <w:rFonts w:asciiTheme="minorHAnsi" w:hAnsiTheme="minorHAnsi"/>
                <w:sz w:val="24"/>
              </w:rPr>
            </w:pPr>
            <w:r>
              <w:rPr>
                <w:rFonts w:asciiTheme="minorHAnsi" w:hAnsiTheme="minorHAnsi"/>
                <w:color w:val="00B0F0"/>
                <w:sz w:val="24"/>
              </w:rPr>
              <w:t>We hope to re-launch swimming from September 2021 and need to ensure that year 4 and 3 go – top up in year 6 if need be.</w:t>
            </w:r>
          </w:p>
        </w:tc>
      </w:tr>
    </w:tbl>
    <w:p w:rsidR="008E77E5" w:rsidRDefault="008E77E5">
      <w:pPr>
        <w:pStyle w:val="BodyText"/>
        <w:rPr>
          <w:rFonts w:ascii="Times New Roman"/>
          <w:sz w:val="20"/>
        </w:rPr>
      </w:pPr>
    </w:p>
    <w:p w:rsidR="008E77E5" w:rsidRDefault="008E77E5">
      <w:pPr>
        <w:pStyle w:val="BodyText"/>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trPr>
          <w:trHeight w:val="463"/>
        </w:trPr>
        <w:tc>
          <w:tcPr>
            <w:tcW w:w="7660" w:type="dxa"/>
            <w:gridSpan w:val="2"/>
          </w:tcPr>
          <w:p w:rsidR="008E77E5" w:rsidRDefault="006F6CA9">
            <w:pPr>
              <w:pStyle w:val="TableParagraph"/>
              <w:spacing w:before="21"/>
              <w:rPr>
                <w:sz w:val="24"/>
              </w:rPr>
            </w:pPr>
            <w:r>
              <w:rPr>
                <w:color w:val="231F20"/>
                <w:sz w:val="24"/>
              </w:rPr>
              <w:t>Signed off by</w:t>
            </w:r>
          </w:p>
        </w:tc>
      </w:tr>
      <w:tr w:rsidR="008E77E5">
        <w:trPr>
          <w:trHeight w:val="452"/>
        </w:trPr>
        <w:tc>
          <w:tcPr>
            <w:tcW w:w="1708" w:type="dxa"/>
          </w:tcPr>
          <w:p w:rsidR="008E77E5" w:rsidRDefault="006F6CA9">
            <w:pPr>
              <w:pStyle w:val="TableParagraph"/>
              <w:spacing w:before="21"/>
              <w:rPr>
                <w:sz w:val="24"/>
              </w:rPr>
            </w:pPr>
            <w:r>
              <w:rPr>
                <w:color w:val="231F20"/>
                <w:sz w:val="24"/>
              </w:rPr>
              <w:t>Head Teacher:</w:t>
            </w:r>
          </w:p>
        </w:tc>
        <w:tc>
          <w:tcPr>
            <w:tcW w:w="5952" w:type="dxa"/>
          </w:tcPr>
          <w:p w:rsidR="008E77E5" w:rsidRPr="006F6CA9" w:rsidRDefault="006E23CC">
            <w:pPr>
              <w:pStyle w:val="TableParagraph"/>
              <w:ind w:left="0"/>
              <w:rPr>
                <w:rFonts w:asciiTheme="minorHAnsi" w:hAnsiTheme="minorHAnsi"/>
                <w:sz w:val="24"/>
              </w:rPr>
            </w:pPr>
            <w:r>
              <w:rPr>
                <w:rFonts w:asciiTheme="minorHAnsi" w:hAnsiTheme="minorHAnsi"/>
                <w:sz w:val="24"/>
              </w:rPr>
              <w:t>N Kaye</w:t>
            </w:r>
          </w:p>
        </w:tc>
      </w:tr>
      <w:tr w:rsidR="008E77E5">
        <w:trPr>
          <w:trHeight w:val="432"/>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1B7D1A">
            <w:pPr>
              <w:pStyle w:val="TableParagraph"/>
              <w:ind w:left="0"/>
              <w:rPr>
                <w:rFonts w:asciiTheme="minorHAnsi" w:hAnsiTheme="minorHAnsi"/>
                <w:sz w:val="24"/>
              </w:rPr>
            </w:pPr>
            <w:r>
              <w:rPr>
                <w:rFonts w:asciiTheme="minorHAnsi" w:hAnsiTheme="minorHAnsi"/>
                <w:sz w:val="24"/>
              </w:rPr>
              <w:t>July 2021</w:t>
            </w:r>
          </w:p>
        </w:tc>
      </w:tr>
      <w:tr w:rsidR="008E77E5">
        <w:trPr>
          <w:trHeight w:val="461"/>
        </w:trPr>
        <w:tc>
          <w:tcPr>
            <w:tcW w:w="1708" w:type="dxa"/>
          </w:tcPr>
          <w:p w:rsidR="008E77E5" w:rsidRDefault="006F6CA9">
            <w:pPr>
              <w:pStyle w:val="TableParagraph"/>
              <w:spacing w:before="21"/>
              <w:rPr>
                <w:sz w:val="24"/>
              </w:rPr>
            </w:pPr>
            <w:r>
              <w:rPr>
                <w:color w:val="231F20"/>
                <w:sz w:val="24"/>
              </w:rPr>
              <w:t>Subject Leader:</w:t>
            </w:r>
          </w:p>
        </w:tc>
        <w:tc>
          <w:tcPr>
            <w:tcW w:w="5952" w:type="dxa"/>
          </w:tcPr>
          <w:p w:rsidR="008E77E5" w:rsidRPr="006F6CA9" w:rsidRDefault="00432046">
            <w:pPr>
              <w:pStyle w:val="TableParagraph"/>
              <w:ind w:left="0"/>
              <w:rPr>
                <w:rFonts w:asciiTheme="minorHAnsi" w:hAnsiTheme="minorHAnsi"/>
                <w:sz w:val="24"/>
              </w:rPr>
            </w:pPr>
            <w:r>
              <w:rPr>
                <w:rFonts w:asciiTheme="minorHAnsi" w:hAnsiTheme="minorHAnsi"/>
                <w:sz w:val="24"/>
              </w:rPr>
              <w:t xml:space="preserve">W </w:t>
            </w:r>
            <w:proofErr w:type="spellStart"/>
            <w:r>
              <w:rPr>
                <w:rFonts w:asciiTheme="minorHAnsi" w:hAnsiTheme="minorHAnsi"/>
                <w:sz w:val="24"/>
              </w:rPr>
              <w:t>Honeybone</w:t>
            </w:r>
            <w:proofErr w:type="spellEnd"/>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3A1460">
            <w:pPr>
              <w:pStyle w:val="TableParagraph"/>
              <w:ind w:left="0"/>
              <w:rPr>
                <w:rFonts w:asciiTheme="minorHAnsi" w:hAnsiTheme="minorHAnsi"/>
                <w:sz w:val="24"/>
              </w:rPr>
            </w:pPr>
            <w:r w:rsidRPr="003A1460">
              <w:rPr>
                <w:rFonts w:asciiTheme="minorHAnsi" w:hAnsiTheme="minorHAnsi"/>
                <w:color w:val="00B0F0"/>
                <w:sz w:val="24"/>
              </w:rPr>
              <w:t>July 2021</w:t>
            </w:r>
          </w:p>
        </w:tc>
      </w:tr>
      <w:tr w:rsidR="008E77E5">
        <w:trPr>
          <w:trHeight w:val="451"/>
        </w:trPr>
        <w:tc>
          <w:tcPr>
            <w:tcW w:w="1708" w:type="dxa"/>
          </w:tcPr>
          <w:p w:rsidR="008E77E5" w:rsidRDefault="006F6CA9">
            <w:pPr>
              <w:pStyle w:val="TableParagraph"/>
              <w:spacing w:before="21"/>
              <w:rPr>
                <w:sz w:val="24"/>
              </w:rPr>
            </w:pPr>
            <w:r>
              <w:rPr>
                <w:color w:val="231F20"/>
                <w:sz w:val="24"/>
              </w:rPr>
              <w:t>Governor:</w:t>
            </w:r>
          </w:p>
        </w:tc>
        <w:tc>
          <w:tcPr>
            <w:tcW w:w="5952" w:type="dxa"/>
          </w:tcPr>
          <w:p w:rsidR="008E77E5" w:rsidRPr="006F6CA9" w:rsidRDefault="003A1460">
            <w:pPr>
              <w:pStyle w:val="TableParagraph"/>
              <w:ind w:left="0"/>
              <w:rPr>
                <w:rFonts w:asciiTheme="minorHAnsi" w:hAnsiTheme="minorHAnsi"/>
                <w:sz w:val="24"/>
              </w:rPr>
            </w:pPr>
            <w:r w:rsidRPr="003A1460">
              <w:rPr>
                <w:rFonts w:asciiTheme="minorHAnsi" w:hAnsiTheme="minorHAnsi"/>
                <w:color w:val="00B0F0"/>
                <w:sz w:val="24"/>
              </w:rPr>
              <w:t>Bill Muir</w:t>
            </w: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3A1460">
            <w:pPr>
              <w:pStyle w:val="TableParagraph"/>
              <w:ind w:left="0"/>
              <w:rPr>
                <w:rFonts w:asciiTheme="minorHAnsi" w:hAnsiTheme="minorHAnsi"/>
                <w:sz w:val="24"/>
              </w:rPr>
            </w:pPr>
            <w:r w:rsidRPr="003A1460">
              <w:rPr>
                <w:rFonts w:asciiTheme="minorHAnsi" w:hAnsiTheme="minorHAnsi"/>
                <w:color w:val="00B0F0"/>
                <w:sz w:val="24"/>
              </w:rPr>
              <w:t>July 2021</w:t>
            </w:r>
          </w:p>
        </w:tc>
      </w:tr>
    </w:tbl>
    <w:p w:rsidR="006F6CA9" w:rsidRDefault="006F6CA9"/>
    <w:sectPr w:rsidR="006F6CA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6CA9" w:rsidRDefault="006F6CA9">
      <w:r>
        <w:separator/>
      </w:r>
    </w:p>
  </w:endnote>
  <w:endnote w:type="continuationSeparator" w:id="0">
    <w:p w:rsidR="006F6CA9" w:rsidRDefault="006F6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CA9" w:rsidRDefault="006F6CA9">
    <w:pPr>
      <w:pStyle w:val="BodyText"/>
      <w:spacing w:line="14" w:lineRule="auto"/>
      <w:rPr>
        <w:sz w:val="20"/>
      </w:rPr>
    </w:pPr>
    <w:r>
      <w:rPr>
        <w:noProof/>
        <w:lang w:bidi="ar-SA"/>
      </w:rPr>
      <w:drawing>
        <wp:anchor distT="0" distB="0" distL="0" distR="0" simplePos="0" relativeHeight="268415087" behindDoc="1" locked="0" layoutInCell="1" allowOverlap="1" wp14:anchorId="1C862201" wp14:editId="60D3479E">
          <wp:simplePos x="0" y="0"/>
          <wp:positionH relativeFrom="page">
            <wp:posOffset>4834798</wp:posOffset>
          </wp:positionH>
          <wp:positionV relativeFrom="page">
            <wp:posOffset>7125780</wp:posOffset>
          </wp:positionV>
          <wp:extent cx="504023" cy="250322"/>
          <wp:effectExtent l="0" t="0" r="0" b="0"/>
          <wp:wrapNone/>
          <wp:docPr id="1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14:anchorId="246F6EA3" wp14:editId="61F42ED1">
          <wp:simplePos x="0" y="0"/>
          <wp:positionH relativeFrom="page">
            <wp:posOffset>1197968</wp:posOffset>
          </wp:positionH>
          <wp:positionV relativeFrom="page">
            <wp:posOffset>7102804</wp:posOffset>
          </wp:positionV>
          <wp:extent cx="872861" cy="269492"/>
          <wp:effectExtent l="0" t="0" r="0" b="0"/>
          <wp:wrapNone/>
          <wp:docPr id="20"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14:anchorId="6FB4EC54" wp14:editId="0ADB3BA5">
          <wp:simplePos x="0" y="0"/>
          <wp:positionH relativeFrom="page">
            <wp:posOffset>2138535</wp:posOffset>
          </wp:positionH>
          <wp:positionV relativeFrom="page">
            <wp:posOffset>7107713</wp:posOffset>
          </wp:positionV>
          <wp:extent cx="688267" cy="258484"/>
          <wp:effectExtent l="0" t="0" r="0" b="0"/>
          <wp:wrapNone/>
          <wp:docPr id="21"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14:anchorId="178BD66D" wp14:editId="6AADD0E3">
          <wp:simplePos x="0" y="0"/>
          <wp:positionH relativeFrom="page">
            <wp:posOffset>5451932</wp:posOffset>
          </wp:positionH>
          <wp:positionV relativeFrom="page">
            <wp:posOffset>7137222</wp:posOffset>
          </wp:positionV>
          <wp:extent cx="439704" cy="211888"/>
          <wp:effectExtent l="0" t="0" r="0" b="0"/>
          <wp:wrapNone/>
          <wp:docPr id="22"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19399F">
      <w:rPr>
        <w:noProof/>
        <w:lang w:bidi="ar-SA"/>
      </w:rPr>
      <mc:AlternateContent>
        <mc:Choice Requires="wpg">
          <w:drawing>
            <wp:anchor distT="0" distB="0" distL="114300" distR="114300" simplePos="0" relativeHeight="503296208" behindDoc="1" locked="0" layoutInCell="1" allowOverlap="1" wp14:anchorId="293384A2" wp14:editId="38741178">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0A6E69DC"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r:id="rId7" o:title=""/>
              </v:shape>
              <v:shape id="Picture 4" o:spid="_x0000_s1028" type="#_x0000_t75" style="position:absolute;left:10425;top:11325;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14:anchorId="57CF0188" wp14:editId="3B7AAF8C">
          <wp:simplePos x="0" y="0"/>
          <wp:positionH relativeFrom="page">
            <wp:posOffset>5979500</wp:posOffset>
          </wp:positionH>
          <wp:positionV relativeFrom="page">
            <wp:posOffset>7183375</wp:posOffset>
          </wp:positionV>
          <wp:extent cx="518492" cy="129599"/>
          <wp:effectExtent l="0" t="0" r="0" b="0"/>
          <wp:wrapNone/>
          <wp:docPr id="23"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19399F">
      <w:rPr>
        <w:noProof/>
        <w:lang w:bidi="ar-SA"/>
      </w:rPr>
      <mc:AlternateContent>
        <mc:Choice Requires="wps">
          <w:drawing>
            <wp:anchor distT="0" distB="0" distL="114300" distR="114300" simplePos="0" relativeHeight="503296256" behindDoc="1" locked="0" layoutInCell="1" allowOverlap="1" wp14:anchorId="6CAD7256" wp14:editId="55083D55">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AD7256" id="_x0000_t202" coordsize="21600,21600" o:spt="202" path="m,l,21600r21600,l21600,xe">
              <v:stroke joinstyle="miter"/>
              <v:path gradientshapeok="t" o:connecttype="rect"/>
            </v:shapetype>
            <v:shape id="_x0000_s1032"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YeyrQIAAKg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" filled="f" stroked="f">
              <v:textbox inset="0,0,0,0">
                <w:txbxContent>
                  <w:p w:rsidR="006F6CA9" w:rsidRDefault="006F6CA9">
                    <w:pPr>
                      <w:pStyle w:val="BodyText"/>
                      <w:spacing w:line="264" w:lineRule="exact"/>
                      <w:ind w:left="20"/>
                    </w:pPr>
                    <w:r>
                      <w:rPr>
                        <w:color w:val="231F20"/>
                      </w:rPr>
                      <w:t>Created by:</w:t>
                    </w:r>
                  </w:p>
                </w:txbxContent>
              </v:textbox>
              <w10:wrap anchorx="page" anchory="page"/>
            </v:shape>
          </w:pict>
        </mc:Fallback>
      </mc:AlternateContent>
    </w:r>
    <w:r w:rsidR="0019399F">
      <w:rPr>
        <w:noProof/>
        <w:lang w:bidi="ar-SA"/>
      </w:rPr>
      <mc:AlternateContent>
        <mc:Choice Requires="wps">
          <w:drawing>
            <wp:anchor distT="0" distB="0" distL="114300" distR="114300" simplePos="0" relativeHeight="503296280" behindDoc="1" locked="0" layoutInCell="1" allowOverlap="1" wp14:anchorId="3825DBE4" wp14:editId="1F7196E4">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F6CA9" w:rsidRDefault="006F6CA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25DBE4" id="Text Box 1" o:spid="_x0000_s1033"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6rrwIAAK8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c2mArqwcQsJIg&#10;MFApTD0wGql+YNTDBMmw/r4nimLEPwhoAjtuJkNNxnYyiCjhaoYNRqO5NuNY2neK7RqIPLaZkNfQ&#10;KDVzIrYdNWYBCOwCpoLDcpxgduycr53X05xd/QI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Bh3O6rrwIAAK8FAAAO&#10;AAAAAAAAAAAAAAAAAC4CAABkcnMvZTJvRG9jLnhtbFBLAQItABQABgAIAAAAIQC7/gAy4QAAAA0B&#10;AAAPAAAAAAAAAAAAAAAAAAkFAABkcnMvZG93bnJldi54bWxQSwUGAAAAAAQABADzAAAAFwYAAAAA&#10;" filled="f" stroked="f">
              <v:textbox inset="0,0,0,0">
                <w:txbxContent>
                  <w:p w:rsidR="006F6CA9" w:rsidRDefault="006F6CA9">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6CA9" w:rsidRDefault="006F6CA9">
      <w:r>
        <w:separator/>
      </w:r>
    </w:p>
  </w:footnote>
  <w:footnote w:type="continuationSeparator" w:id="0">
    <w:p w:rsidR="006F6CA9" w:rsidRDefault="006F6CA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6782" w:rsidRDefault="00F46782">
    <w:pPr>
      <w:pStyle w:val="Header"/>
    </w:pPr>
  </w:p>
  <w:p w:rsidR="00F46782" w:rsidRDefault="00CE4AEB" w:rsidP="00F46782">
    <w:pPr>
      <w:pStyle w:val="Header"/>
      <w:jc w:val="center"/>
    </w:pPr>
    <w:r w:rsidRPr="009D559F">
      <w:rPr>
        <w:noProof/>
        <w:lang w:bidi="ar-SA"/>
      </w:rPr>
      <w:drawing>
        <wp:inline distT="0" distB="0" distL="0" distR="0" wp14:anchorId="6C0869FF" wp14:editId="19D74896">
          <wp:extent cx="757498" cy="762000"/>
          <wp:effectExtent l="0" t="0" r="5080" b="0"/>
          <wp:docPr id="1" name="Picture 1" descr="E:\Swaffham Jan 2019\Swaffham Temp File\Swaffham SPA 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waffham Jan 2019\Swaffham Temp File\Swaffham SPA new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74470" cy="779073"/>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C2D3F"/>
    <w:multiLevelType w:val="hybridMultilevel"/>
    <w:tmpl w:val="11205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77E5"/>
    <w:rsid w:val="000331F7"/>
    <w:rsid w:val="00075DDC"/>
    <w:rsid w:val="000C0A07"/>
    <w:rsid w:val="00140C1D"/>
    <w:rsid w:val="0019399F"/>
    <w:rsid w:val="001B7D1A"/>
    <w:rsid w:val="001E1C4F"/>
    <w:rsid w:val="001F3F1A"/>
    <w:rsid w:val="00271658"/>
    <w:rsid w:val="00293ADE"/>
    <w:rsid w:val="00303FF7"/>
    <w:rsid w:val="00385E4F"/>
    <w:rsid w:val="003A1460"/>
    <w:rsid w:val="003A27D7"/>
    <w:rsid w:val="00410322"/>
    <w:rsid w:val="004206E7"/>
    <w:rsid w:val="00423487"/>
    <w:rsid w:val="00432046"/>
    <w:rsid w:val="00463147"/>
    <w:rsid w:val="00481DA1"/>
    <w:rsid w:val="00486432"/>
    <w:rsid w:val="004A50A8"/>
    <w:rsid w:val="004B2422"/>
    <w:rsid w:val="00513AB1"/>
    <w:rsid w:val="00546427"/>
    <w:rsid w:val="005544B1"/>
    <w:rsid w:val="005672A4"/>
    <w:rsid w:val="005A629A"/>
    <w:rsid w:val="00646238"/>
    <w:rsid w:val="0067737E"/>
    <w:rsid w:val="006924C6"/>
    <w:rsid w:val="006E23CC"/>
    <w:rsid w:val="006F6529"/>
    <w:rsid w:val="006F6CA9"/>
    <w:rsid w:val="00714BDA"/>
    <w:rsid w:val="0075186E"/>
    <w:rsid w:val="00757DEC"/>
    <w:rsid w:val="007814DA"/>
    <w:rsid w:val="00813A06"/>
    <w:rsid w:val="00817B85"/>
    <w:rsid w:val="00820D1B"/>
    <w:rsid w:val="00832253"/>
    <w:rsid w:val="00861468"/>
    <w:rsid w:val="008E77E5"/>
    <w:rsid w:val="008F0AC8"/>
    <w:rsid w:val="00926D38"/>
    <w:rsid w:val="0099256B"/>
    <w:rsid w:val="00997F95"/>
    <w:rsid w:val="009D1FA9"/>
    <w:rsid w:val="00A35B6B"/>
    <w:rsid w:val="00A53750"/>
    <w:rsid w:val="00A84E6F"/>
    <w:rsid w:val="00A94EE2"/>
    <w:rsid w:val="00AE74E0"/>
    <w:rsid w:val="00B65BAB"/>
    <w:rsid w:val="00B75DE2"/>
    <w:rsid w:val="00BE2AD7"/>
    <w:rsid w:val="00C340C0"/>
    <w:rsid w:val="00C8047B"/>
    <w:rsid w:val="00CD242A"/>
    <w:rsid w:val="00CE4AEB"/>
    <w:rsid w:val="00D42179"/>
    <w:rsid w:val="00D93398"/>
    <w:rsid w:val="00DB7042"/>
    <w:rsid w:val="00F46782"/>
    <w:rsid w:val="00F95233"/>
    <w:rsid w:val="00FA1DF9"/>
    <w:rsid w:val="00FB1F76"/>
    <w:rsid w:val="00FD2048"/>
    <w:rsid w:val="00FF0F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F5134F4"/>
  <w15:docId w15:val="{43711F3C-6840-4E7A-96CA-21AA6B8AEE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 w:type="paragraph" w:styleId="NoSpacing">
    <w:name w:val="No Spacing"/>
    <w:uiPriority w:val="1"/>
    <w:qFormat/>
    <w:rsid w:val="006924C6"/>
    <w:rPr>
      <w:rFonts w:ascii="Calibri" w:eastAsia="Calibri" w:hAnsi="Calibri" w:cs="Calibri"/>
      <w:lang w:val="en-GB" w:eastAsia="en-GB" w:bidi="en-GB"/>
    </w:rPr>
  </w:style>
  <w:style w:type="paragraph" w:styleId="Header">
    <w:name w:val="header"/>
    <w:basedOn w:val="Normal"/>
    <w:link w:val="HeaderChar"/>
    <w:uiPriority w:val="99"/>
    <w:unhideWhenUsed/>
    <w:rsid w:val="00F46782"/>
    <w:pPr>
      <w:tabs>
        <w:tab w:val="center" w:pos="4513"/>
        <w:tab w:val="right" w:pos="9026"/>
      </w:tabs>
    </w:pPr>
  </w:style>
  <w:style w:type="character" w:customStyle="1" w:styleId="HeaderChar">
    <w:name w:val="Header Char"/>
    <w:basedOn w:val="DefaultParagraphFont"/>
    <w:link w:val="Header"/>
    <w:uiPriority w:val="99"/>
    <w:rsid w:val="00F46782"/>
    <w:rPr>
      <w:rFonts w:ascii="Calibri" w:eastAsia="Calibri" w:hAnsi="Calibri" w:cs="Calibri"/>
      <w:lang w:val="en-GB" w:eastAsia="en-GB" w:bidi="en-GB"/>
    </w:rPr>
  </w:style>
  <w:style w:type="paragraph" w:styleId="Footer">
    <w:name w:val="footer"/>
    <w:basedOn w:val="Normal"/>
    <w:link w:val="FooterChar"/>
    <w:uiPriority w:val="99"/>
    <w:unhideWhenUsed/>
    <w:rsid w:val="00F46782"/>
    <w:pPr>
      <w:tabs>
        <w:tab w:val="center" w:pos="4513"/>
        <w:tab w:val="right" w:pos="9026"/>
      </w:tabs>
    </w:pPr>
  </w:style>
  <w:style w:type="character" w:customStyle="1" w:styleId="FooterChar">
    <w:name w:val="Footer Char"/>
    <w:basedOn w:val="DefaultParagraphFont"/>
    <w:link w:val="Footer"/>
    <w:uiPriority w:val="99"/>
    <w:rsid w:val="00F46782"/>
    <w:rPr>
      <w:rFonts w:ascii="Calibri" w:eastAsia="Calibri" w:hAnsi="Calibri" w:cs="Calibri"/>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 Id="rId9" Type="http://schemas.openxmlformats.org/officeDocument/2006/relationships/image" Target="media/image10.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2076</Words>
  <Characters>11837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 Kaye</dc:creator>
  <cp:lastModifiedBy>Mrs Kaye</cp:lastModifiedBy>
  <cp:revision>2</cp:revision>
  <cp:lastPrinted>2022-07-10T13:27:00Z</cp:lastPrinted>
  <dcterms:created xsi:type="dcterms:W3CDTF">2022-07-10T13:27:00Z</dcterms:created>
  <dcterms:modified xsi:type="dcterms:W3CDTF">2022-07-10T13:27:00Z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